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TOSCA (Topology and Orchestration Specification for Cloud Applications)</w:t>
      </w:r>
      <w:r>
        <w:t xml:space="preserve"> </w:t>
      </w:r>
      <w:r>
        <w:t xml:space="preserve">is a data model used by telecom carriers to create templates and describe applications and infrastructure for cloud services.</w:t>
      </w:r>
      <w:r>
        <w:t xml:space="preserve"> </w:t>
      </w:r>
      <w:hyperlink r:id="rId20">
        <w:r>
          <w:rPr>
            <w:rStyle w:val="Hyperlink"/>
          </w:rPr>
          <w:t xml:space="preserve">It defines relationships among services and their operational behavior, making cloud services more interoperable and portable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explore TOSCA: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SDxCentral’s TOSCA Definition</w:t>
        </w:r>
      </w:hyperlink>
      <w:r>
        <w:t xml:space="preserve">: Learn about TOSCA’s role in telecom cloud applications and NFV equipment configuration.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Tricentis Academy</w:t>
        </w:r>
      </w:hyperlink>
      <w:r>
        <w:t xml:space="preserve">: Access codeless test automation courses powered by Vision AI, including TOSCA fundamentals and deep dives.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Tricentis Idea Portal</w:t>
        </w:r>
      </w:hyperlink>
      <w:r>
        <w:t xml:space="preserve">: Share insights and ideas with other users while learning about Tricentis Tosca.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Why Do You Need to Learn TOSCA in 2024?</w:t>
        </w:r>
      </w:hyperlink>
      <w:r>
        <w:t xml:space="preserve">: Explore how Tosca accelerates testing and supports DevOps and Agile practices.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What is Tosca and its Automation Tools?</w:t>
        </w:r>
      </w:hyperlink>
      <w:r>
        <w:t xml:space="preserve">: Discover Tosca as an open-source model-based system for rapid test case design</w:t>
      </w:r>
      <w:hyperlink r:id="rId23">
        <w:r>
          <w:rPr>
            <w:rStyle w:val="Hyperlink"/>
            <w:vertAlign w:val="superscript"/>
          </w:rPr>
          <w:t xml:space="preserve">2</w:t>
        </w:r>
      </w:hyperlink>
      <w:hyperlink r:id="rId24">
        <w:r>
          <w:rPr>
            <w:rStyle w:val="Hyperlink"/>
            <w:vertAlign w:val="superscript"/>
          </w:rPr>
          <w:t xml:space="preserve">3</w:t>
        </w:r>
      </w:hyperlink>
      <w:hyperlink r:id="rId21">
        <w:r>
          <w:rPr>
            <w:rStyle w:val="Hyperlink"/>
            <w:vertAlign w:val="superscript"/>
          </w:rPr>
          <w:t xml:space="preserve">4</w:t>
        </w:r>
      </w:hyperlink>
      <w:hyperlink r:id="rId2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ademy.tricentis.com/page/tosca" TargetMode="External" /><Relationship Type="http://schemas.openxmlformats.org/officeDocument/2006/relationships/hyperlink" Id="rId24" Target="https://cloudfoundation.com/blog/what-is-tosca/" TargetMode="External" /><Relationship Type="http://schemas.openxmlformats.org/officeDocument/2006/relationships/hyperlink" Id="rId22" Target="https://documentation.tricentis.com/tosca/1500/en/content/first_steps/get_started.htm" TargetMode="External" /><Relationship Type="http://schemas.openxmlformats.org/officeDocument/2006/relationships/hyperlink" Id="rId23" Target="https://www.3ritechnologies.com/tricentis-tosca-automation-tool-tutorial/" TargetMode="External" /><Relationship Type="http://schemas.openxmlformats.org/officeDocument/2006/relationships/hyperlink" Id="rId20" Target="https://www.sdxcentral.com/networking/nfv/definitions/whats-network-functions-virtualization-nfv/nfv-elements-overview/nfv-mano/tosca-clou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ademy.tricentis.com/page/tosca" TargetMode="External" /><Relationship Type="http://schemas.openxmlformats.org/officeDocument/2006/relationships/hyperlink" Id="rId24" Target="https://cloudfoundation.com/blog/what-is-tosca/" TargetMode="External" /><Relationship Type="http://schemas.openxmlformats.org/officeDocument/2006/relationships/hyperlink" Id="rId22" Target="https://documentation.tricentis.com/tosca/1500/en/content/first_steps/get_started.htm" TargetMode="External" /><Relationship Type="http://schemas.openxmlformats.org/officeDocument/2006/relationships/hyperlink" Id="rId23" Target="https://www.3ritechnologies.com/tricentis-tosca-automation-tool-tutorial/" TargetMode="External" /><Relationship Type="http://schemas.openxmlformats.org/officeDocument/2006/relationships/hyperlink" Id="rId20" Target="https://www.sdxcentral.com/networking/nfv/definitions/whats-network-functions-virtualization-nfv/nfv-elements-overview/nfv-mano/tosca-clou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2024-03-23T04:54:43Z</dcterms:created>
  <dcterms:modified xsi:type="dcterms:W3CDTF">2024-03-23T04:54:43Z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