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operating system (OS)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system software that manages computer hardware and software resources, providing common services for computer programs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operating systems: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Codecademy’s Fundamentals of Operating Systems</w:t>
        </w:r>
      </w:hyperlink>
      <w:r>
        <w:t xml:space="preserve">: Dive into the main functionalities of operating systems, covering topics like processes, memory management, and filesystems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Hackr.io’s Operating Systems Tutorials</w:t>
        </w:r>
      </w:hyperlink>
      <w:r>
        <w:t xml:space="preserve">: Explore a curated list of tutorials recommended by the programming community, catering to both beginners and advanced learners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Alison’s Introduction to Operating Systems</w:t>
        </w:r>
      </w:hyperlink>
      <w:r>
        <w:t xml:space="preserve">: Learn about different OS varieties, hardware, processes, and system calls in this free online course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Class Central’s Operating Systems Courses</w:t>
        </w:r>
      </w:hyperlink>
      <w:r>
        <w:t xml:space="preserve">: Discover various operating systems courses from top universities, including UC Irvine, Georgia Tech,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edX’s Best Operating Systems Courses</w:t>
        </w:r>
      </w:hyperlink>
      <w:r>
        <w:t xml:space="preserve">: Explore free online courses on operating systems, covering topics like computer and mobile OS, app development,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lison.com/course/introduction-to-operating-systems-revised" TargetMode="External" /><Relationship Type="http://schemas.openxmlformats.org/officeDocument/2006/relationships/hyperlink" Id="rId21" Target="https://hackr.io/tutorials/learn-operating-systems" TargetMode="External" /><Relationship Type="http://schemas.openxmlformats.org/officeDocument/2006/relationships/hyperlink" Id="rId23" Target="https://www.classcentral.com/subject/operating-systems" TargetMode="External" /><Relationship Type="http://schemas.openxmlformats.org/officeDocument/2006/relationships/hyperlink" Id="rId20" Target="https://www.codecademy.com/learn/fundamentals-of-operating-systems" TargetMode="External" /><Relationship Type="http://schemas.openxmlformats.org/officeDocument/2006/relationships/hyperlink" Id="rId24" Target="https://www.edx.org/learn/operating-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lison.com/course/introduction-to-operating-systems-revised" TargetMode="External" /><Relationship Type="http://schemas.openxmlformats.org/officeDocument/2006/relationships/hyperlink" Id="rId21" Target="https://hackr.io/tutorials/learn-operating-systems" TargetMode="External" /><Relationship Type="http://schemas.openxmlformats.org/officeDocument/2006/relationships/hyperlink" Id="rId23" Target="https://www.classcentral.com/subject/operating-systems" TargetMode="External" /><Relationship Type="http://schemas.openxmlformats.org/officeDocument/2006/relationships/hyperlink" Id="rId20" Target="https://www.codecademy.com/learn/fundamentals-of-operating-systems" TargetMode="External" /><Relationship Type="http://schemas.openxmlformats.org/officeDocument/2006/relationships/hyperlink" Id="rId24" Target="https://www.edx.org/learn/operating-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2024-03-23T04:34:25Z</dcterms:created>
  <dcterms:modified xsi:type="dcterms:W3CDTF">2024-03-23T04:34:25Z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