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Red Hat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software company that combines open source Linux operating system components with related programs into a distribution package that customers can order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enhance your knowledge: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Red Hat Academy</w:t>
        </w:r>
      </w:hyperlink>
      <w:r>
        <w:t xml:space="preserve">: An academic training program that offers no-cost instructor training, lab environments, and comprehensive textbooks for students. It covers essential skills needed by DevOps engineers and provides discounted certification exams.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SkillsBuild.org</w:t>
        </w:r>
      </w:hyperlink>
      <w:r>
        <w:t xml:space="preserve">: Collaborating with SkillsBuild.org, Red Hat develops Linux reskilling paths for workers. The program includes Linux, Cloud, and DevOps tracks, catering to both beginners and those seeking new skills.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Free Online Courses</w:t>
        </w:r>
      </w:hyperlink>
      <w:r>
        <w:t xml:space="preserve">: Red Hat offers a catalog of free online training courses, covering topics like Linux, Automation, and Containers. You can explore fundamental concepts and gain practical insights.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Technical Overviews</w:t>
        </w:r>
      </w:hyperlink>
      <w:r>
        <w:t xml:space="preserve">: Access more than 18 hours of educational content on the Red Hat product portfolio through technical overviews. These resources provide insights into Red Hat technologies.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Red Hat Interactive Learning Portal</w:t>
        </w:r>
      </w:hyperlink>
      <w:r>
        <w:t xml:space="preserve">: As a Developer program member, you can download free e-books on various topics, including Kubernetes, microservices, containers, and automation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evelopers.redhat.com/learn" TargetMode="External" /><Relationship Type="http://schemas.openxmlformats.org/officeDocument/2006/relationships/hyperlink" Id="rId22" Target="https://www.redhat.com/en/blog/red-hat-offers-various-free-fundamentals-and-just-time-learning-opportunities" TargetMode="External" /><Relationship Type="http://schemas.openxmlformats.org/officeDocument/2006/relationships/hyperlink" Id="rId21" Target="https://www.redhat.com/en/blog/red-hat-provides-free-learning-opportunities" TargetMode="External" /><Relationship Type="http://schemas.openxmlformats.org/officeDocument/2006/relationships/hyperlink" Id="rId20" Target="https://www.techtarget.com/searchdatacenter/definition/Red-H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evelopers.redhat.com/learn" TargetMode="External" /><Relationship Type="http://schemas.openxmlformats.org/officeDocument/2006/relationships/hyperlink" Id="rId22" Target="https://www.redhat.com/en/blog/red-hat-offers-various-free-fundamentals-and-just-time-learning-opportunities" TargetMode="External" /><Relationship Type="http://schemas.openxmlformats.org/officeDocument/2006/relationships/hyperlink" Id="rId21" Target="https://www.redhat.com/en/blog/red-hat-provides-free-learning-opportunities" TargetMode="External" /><Relationship Type="http://schemas.openxmlformats.org/officeDocument/2006/relationships/hyperlink" Id="rId20" Target="https://www.techtarget.com/searchdatacenter/definition/Red-H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2024-03-24T08:46:50Z</dcterms:created>
  <dcterms:modified xsi:type="dcterms:W3CDTF">2024-03-24T08:46:50Z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