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where each word consists of lowercase English letters.</w:t>
      </w:r>
    </w:p>
    <w:p>
      <w:pPr>
        <w:pStyle w:val="BodyText"/>
      </w:pPr>
      <w:r>
        <w:rPr>
          <w:rStyle w:val="VerbatimChar"/>
        </w:rPr>
        <w:t xml:space="preserve">word</w:t>
      </w:r>
      <w:r>
        <w:rPr>
          <w:rStyle w:val="VerbatimChar"/>
          <w:vertAlign w:val="subscript"/>
        </w:rPr>
        <w:t xml:space="preserve">A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predecessor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word</w:t>
      </w:r>
      <w:r>
        <w:rPr>
          <w:rStyle w:val="VerbatimChar"/>
          <w:vertAlign w:val="subscript"/>
        </w:rPr>
        <w:t xml:space="preserve">B</w:t>
      </w:r>
      <w:r>
        <w:t xml:space="preserve"> </w:t>
      </w:r>
      <w:r>
        <w:t xml:space="preserve">if and only if we can insert</w:t>
      </w:r>
      <w:r>
        <w:t xml:space="preserve"> </w:t>
      </w:r>
      <w:r>
        <w:rPr>
          <w:b/>
          <w:bCs/>
        </w:rPr>
        <w:t xml:space="preserve">exactly one</w:t>
      </w:r>
      <w:r>
        <w:t xml:space="preserve"> </w:t>
      </w:r>
      <w:r>
        <w:t xml:space="preserve">letter anywhere in</w:t>
      </w:r>
      <w:r>
        <w:t xml:space="preserve"> </w:t>
      </w:r>
      <w:r>
        <w:rPr>
          <w:rStyle w:val="VerbatimChar"/>
        </w:rPr>
        <w:t xml:space="preserve">word</w:t>
      </w:r>
      <w:r>
        <w:rPr>
          <w:rStyle w:val="VerbatimChar"/>
          <w:vertAlign w:val="subscript"/>
        </w:rPr>
        <w:t xml:space="preserve">A</w:t>
      </w:r>
      <w:r>
        <w:t xml:space="preserve"> </w:t>
      </w:r>
      <w:r>
        <w:rPr>
          <w:b/>
          <w:bCs/>
        </w:rPr>
        <w:t xml:space="preserve">without changing the order of the other characters</w:t>
      </w:r>
      <w:r>
        <w:t xml:space="preserve"> </w:t>
      </w:r>
      <w:r>
        <w:t xml:space="preserve">to make it equal to</w:t>
      </w:r>
      <w:r>
        <w:t xml:space="preserve"> </w:t>
      </w:r>
      <w:r>
        <w:rPr>
          <w:rStyle w:val="VerbatimChar"/>
        </w:rPr>
        <w:t xml:space="preserve">word</w:t>
      </w:r>
      <w:r>
        <w:rPr>
          <w:rStyle w:val="VerbatimChar"/>
          <w:vertAlign w:val="subscript"/>
        </w:rPr>
        <w:t xml:space="preserve">B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"abc"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predecessor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"ab</w:t>
      </w:r>
      <w:r>
        <w:rPr>
          <w:rStyle w:val="VerbatimChar"/>
          <w:u w:val="single"/>
        </w:rPr>
        <w:t xml:space="preserve">a</w:t>
      </w:r>
      <w:r>
        <w:rPr>
          <w:rStyle w:val="VerbatimChar"/>
        </w:rPr>
        <w:t xml:space="preserve">c"</w:t>
      </w:r>
      <w:r>
        <w:t xml:space="preserve">, while</w:t>
      </w:r>
      <w:r>
        <w:t xml:space="preserve"> </w:t>
      </w:r>
      <w:r>
        <w:rPr>
          <w:rStyle w:val="VerbatimChar"/>
        </w:rPr>
        <w:t xml:space="preserve">"cba"</w:t>
      </w:r>
      <w:r>
        <w:t xml:space="preserve"> </w:t>
      </w:r>
      <w:r>
        <w:t xml:space="preserve">is not a</w:t>
      </w:r>
      <w:r>
        <w:t xml:space="preserve"> </w:t>
      </w:r>
      <w:r>
        <w:rPr>
          <w:b/>
          <w:bCs/>
        </w:rPr>
        <w:t xml:space="preserve">predecessor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"bcad"</w:t>
      </w:r>
      <w:r>
        <w:t xml:space="preserve">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word chain</w:t>
      </w:r>
      <w:r>
        <w:t xml:space="preserve"> </w:t>
      </w:r>
      <w:r>
        <w:t xml:space="preserve"> </w:t>
      </w:r>
      <w:r>
        <w:t xml:space="preserve">is a sequence of words</w:t>
      </w:r>
      <w:r>
        <w:t xml:space="preserve"> </w:t>
      </w:r>
      <w:r>
        <w:rPr>
          <w:rStyle w:val="VerbatimChar"/>
        </w:rPr>
        <w:t xml:space="preserve">[word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 word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, ..., word</w:t>
      </w:r>
      <w:r>
        <w:rPr>
          <w:rStyle w:val="VerbatimChar"/>
          <w:vertAlign w:val="subscript"/>
        </w:rPr>
        <w:t xml:space="preserve">k</w:t>
      </w:r>
      <w:r>
        <w:rPr>
          <w:rStyle w:val="VerbatimChar"/>
        </w:rPr>
        <w:t xml:space="preserve">]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k &gt;= 1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word</w:t>
      </w:r>
      <w:r>
        <w:rPr>
          <w:rStyle w:val="VerbatimChar"/>
          <w:vertAlign w:val="subscript"/>
        </w:rPr>
        <w:t xml:space="preserve">1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predecessor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word</w:t>
      </w:r>
      <w:r>
        <w:rPr>
          <w:rStyle w:val="VerbatimChar"/>
          <w:vertAlign w:val="subscript"/>
        </w:rPr>
        <w:t xml:space="preserve">2</w:t>
      </w:r>
      <w:r>
        <w:t xml:space="preserve">,</w:t>
      </w:r>
      <w:r>
        <w:t xml:space="preserve"> </w:t>
      </w:r>
      <w:r>
        <w:rPr>
          <w:rStyle w:val="VerbatimChar"/>
        </w:rPr>
        <w:t xml:space="preserve">word</w:t>
      </w:r>
      <w:r>
        <w:rPr>
          <w:rStyle w:val="VerbatimChar"/>
          <w:vertAlign w:val="subscript"/>
        </w:rPr>
        <w:t xml:space="preserve">2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predecessor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word</w:t>
      </w:r>
      <w:r>
        <w:rPr>
          <w:rStyle w:val="VerbatimChar"/>
          <w:vertAlign w:val="subscript"/>
        </w:rPr>
        <w:t xml:space="preserve">3</w:t>
      </w:r>
      <w:r>
        <w:t xml:space="preserve">, and so on. A single word is trivially a</w:t>
      </w:r>
      <w:r>
        <w:t xml:space="preserve"> </w:t>
      </w:r>
      <w:r>
        <w:rPr>
          <w:b/>
          <w:bCs/>
        </w:rPr>
        <w:t xml:space="preserve">word chain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k == 1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length</w:t>
      </w:r>
      <w:r>
        <w:rPr>
          <w:i/>
          <w:iCs/>
        </w:rPr>
        <w:t xml:space="preserve"> </w:t>
      </w:r>
      <w:r>
        <w:rPr>
          <w:i/>
          <w:iCs/>
        </w:rPr>
        <w:t xml:space="preserve">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longest possible word chain</w:t>
      </w:r>
      <w:r>
        <w:rPr>
          <w:i/>
          <w:iCs/>
        </w:rPr>
        <w:t xml:space="preserve"> </w:t>
      </w:r>
      <w:r>
        <w:rPr>
          <w:i/>
          <w:iCs/>
        </w:rPr>
        <w:t xml:space="preserve">with words chosen from the given list of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words = ["a","b","ba","bca","bda","bdca"]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One of the longest word chains is ["a","ba","bda","bdca"].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words = ["xbc","pcxbcf","xb","cxbc","pcxbc"]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All the words can be put in a word chain ["xb", "xbc", "cxbc", "pcxbc", "pcxbcf"].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words = ["abcd","dbqca"]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trivial word chain ["abcd"] is one of the longest word chains.</w:t>
      </w:r>
      <w:r>
        <w:br/>
      </w:r>
      <w:r>
        <w:rPr>
          <w:rStyle w:val="VerbatimChar"/>
        </w:rPr>
        <w:t xml:space="preserve">["abcd","dbqca"] is not a valid word chain because the ordering of the letters is changed.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words.length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words[i].length &lt;= 16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only 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2024-03-25T09:52:29Z</dcterms:created>
  <dcterms:modified xsi:type="dcterms:W3CDTF">2024-03-25T09:52:29Z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