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which indicates that 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courses labeled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 You are also given an array</w:t>
      </w:r>
      <w:r>
        <w:t xml:space="preserve"> </w:t>
      </w:r>
      <w:r>
        <w:rPr>
          <w:rStyle w:val="VerbatimChar"/>
        </w:rPr>
        <w:t xml:space="preserve">relations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relations[i] = [prevCourse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nextCourse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, representing a prerequisite relationship between course</w:t>
      </w:r>
      <w:r>
        <w:t xml:space="preserve"> </w:t>
      </w:r>
      <w:r>
        <w:rPr>
          <w:rStyle w:val="VerbatimChar"/>
        </w:rPr>
        <w:t xml:space="preserve">prevCourse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 course</w:t>
      </w:r>
      <w:r>
        <w:t xml:space="preserve"> </w:t>
      </w:r>
      <w:r>
        <w:rPr>
          <w:rStyle w:val="VerbatimChar"/>
        </w:rPr>
        <w:t xml:space="preserve">nextCourse</w:t>
      </w:r>
      <w:r>
        <w:rPr>
          <w:rStyle w:val="VerbatimChar"/>
          <w:vertAlign w:val="subscript"/>
        </w:rPr>
        <w:t xml:space="preserve">i</w:t>
      </w:r>
      <w:r>
        <w:t xml:space="preserve">: course</w:t>
      </w:r>
      <w:r>
        <w:t xml:space="preserve"> </w:t>
      </w:r>
      <w:r>
        <w:rPr>
          <w:rStyle w:val="VerbatimChar"/>
        </w:rPr>
        <w:t xml:space="preserve">prevCourse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has to be taken before course</w:t>
      </w:r>
      <w:r>
        <w:t xml:space="preserve"> </w:t>
      </w:r>
      <w:r>
        <w:rPr>
          <w:rStyle w:val="VerbatimChar"/>
        </w:rPr>
        <w:t xml:space="preserve">nextCourse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In one semester, you can take</w:t>
      </w:r>
      <w:r>
        <w:t xml:space="preserve"> </w:t>
      </w:r>
      <w:r>
        <w:rPr>
          <w:b/>
          <w:bCs/>
        </w:rPr>
        <w:t xml:space="preserve">any number</w:t>
      </w:r>
      <w:r>
        <w:t xml:space="preserve"> </w:t>
      </w:r>
      <w:r>
        <w:t xml:space="preserve">of courses as long as you have taken all the prerequisites in the</w:t>
      </w:r>
      <w:r>
        <w:t xml:space="preserve"> </w:t>
      </w:r>
      <w:r>
        <w:rPr>
          <w:b/>
          <w:bCs/>
        </w:rPr>
        <w:t xml:space="preserve">previous</w:t>
      </w:r>
      <w:r>
        <w:t xml:space="preserve"> </w:t>
      </w:r>
      <w:r>
        <w:t xml:space="preserve">semester for the courses you are taking.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semesters needed to take all courses</w:t>
      </w:r>
      <w:r>
        <w:t xml:space="preserve">. If there is no way to take all the courses,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819400" cy="2819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2/24/course1graph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3, relations = [[1,3],[2,3]]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figure above represents the given graph.</w:t>
      </w:r>
      <w:r>
        <w:br/>
      </w:r>
      <w:r>
        <w:rPr>
          <w:rStyle w:val="VerbatimChar"/>
        </w:rPr>
        <w:t xml:space="preserve">In the first semester, you can take courses 1 and 2.</w:t>
      </w:r>
      <w:r>
        <w:br/>
      </w:r>
      <w:r>
        <w:rPr>
          <w:rStyle w:val="VerbatimChar"/>
        </w:rPr>
        <w:t xml:space="preserve">In the second semester, you can take course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819400" cy="2819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2/24/course2grap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3, relations = [[1,2],[2,3],[3,1]]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No course can be studied because they are prerequisites of each other.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5000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relations.length &lt;= 5000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relations[i].length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prevCourse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nextCourse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prevCourse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nextCourse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1"/>
        </w:numPr>
      </w:pPr>
      <w:r>
        <w:t xml:space="preserve">All the pairs</w:t>
      </w:r>
      <w:r>
        <w:t xml:space="preserve"> </w:t>
      </w:r>
      <w:r>
        <w:rPr>
          <w:rStyle w:val="VerbatimChar"/>
        </w:rPr>
        <w:t xml:space="preserve">[prevCourse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nextCourse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2024-03-25T09:53:40Z</dcterms:created>
  <dcterms:modified xsi:type="dcterms:W3CDTF">2024-03-25T09:53:40Z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