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dice, and each dice has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faces numbered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Given three integers</w:t>
      </w:r>
      <w:r>
        <w:t xml:space="preserve"> 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possible ways (out of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n</w:t>
      </w:r>
      <w:r>
        <w:t xml:space="preserve"> </w:t>
      </w:r>
      <w:r>
        <w:rPr>
          <w:i/>
          <w:iCs/>
        </w:rPr>
        <w:t xml:space="preserve">total ways)</w:t>
      </w:r>
      <w:r>
        <w:t xml:space="preserve"> </w:t>
      </w:r>
      <w:r>
        <w:rPr>
          <w:i/>
          <w:iCs/>
        </w:rPr>
        <w:t xml:space="preserve">to roll the dice, so the sum of the face-up numbers equals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 Since the answer may be too large,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1, k = 6, target = 3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You throw one die with 6 faces.</w:t>
      </w:r>
      <w:r>
        <w:br/>
      </w:r>
      <w:r>
        <w:rPr>
          <w:rStyle w:val="VerbatimChar"/>
        </w:rPr>
        <w:t xml:space="preserve">There is only one way to get a sum of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2, k = 6, target = 7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You throw two dice, each with 6 faces.</w:t>
      </w:r>
      <w:r>
        <w:br/>
      </w:r>
      <w:r>
        <w:rPr>
          <w:rStyle w:val="VerbatimChar"/>
        </w:rPr>
        <w:t xml:space="preserve">There are 6 ways to get a sum of 7: 1+6, 2+5, 3+4, 4+3, 5+2, 6+1.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30, k = 30, target = 500</w:t>
      </w:r>
      <w:r>
        <w:br/>
      </w:r>
      <w:r>
        <w:rPr>
          <w:rStyle w:val="VerbatimChar"/>
        </w:rPr>
        <w:t xml:space="preserve">Output: 222616187</w:t>
      </w:r>
      <w:r>
        <w:br/>
      </w:r>
      <w:r>
        <w:rPr>
          <w:rStyle w:val="VerbatimChar"/>
        </w:rPr>
        <w:t xml:space="preserve">Explanation: The answer must be returned modulo 109 + 7.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n, k &lt;= 30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target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2024-03-25T09:53:47Z</dcterms:created>
  <dcterms:modified xsi:type="dcterms:W3CDTF">2024-03-25T09:53:47Z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