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date, return the corresponding day of the week for that date.</w:t>
      </w:r>
    </w:p>
    <w:p>
      <w:pPr>
        <w:pStyle w:val="BodyText"/>
      </w:pPr>
      <w:r>
        <w:t xml:space="preserve">The input is given as three integers representing the</w:t>
      </w:r>
      <w:r>
        <w:t xml:space="preserve"> </w:t>
      </w:r>
      <w:r>
        <w:rPr>
          <w:rStyle w:val="VerbatimChar"/>
        </w:rPr>
        <w:t xml:space="preserve">day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Return the answer as one of the following values </w:t>
      </w:r>
      <w:r>
        <w:rPr>
          <w:rStyle w:val="VerbatimChar"/>
        </w:rPr>
        <w:t xml:space="preserve">{"Sunday", "Monday", "Tuesday", "Wednesday", "Thursday", "Friday", "Saturday"}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day = 31, month = 8, year = 2019</w:t>
      </w:r>
      <w:r>
        <w:br/>
      </w:r>
      <w:r>
        <w:rPr>
          <w:rStyle w:val="VerbatimChar"/>
        </w:rPr>
        <w:t xml:space="preserve">Output: "Saturday"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day = 18, month = 7, year = 1999</w:t>
      </w:r>
      <w:r>
        <w:br/>
      </w:r>
      <w:r>
        <w:rPr>
          <w:rStyle w:val="VerbatimChar"/>
        </w:rPr>
        <w:t xml:space="preserve">Output: "Sunday"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day = 15, month = 8, year = 1993</w:t>
      </w:r>
      <w:r>
        <w:br/>
      </w:r>
      <w:r>
        <w:rPr>
          <w:rStyle w:val="VerbatimChar"/>
        </w:rPr>
        <w:t xml:space="preserve">Output: "Sunday"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given dates are valid dates between the years</w:t>
      </w:r>
      <w:r>
        <w:t xml:space="preserve"> </w:t>
      </w:r>
      <w:r>
        <w:rPr>
          <w:rStyle w:val="VerbatimChar"/>
        </w:rPr>
        <w:t xml:space="preserve">1971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2100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2024-03-25T09:54:14Z</dcterms:created>
  <dcterms:modified xsi:type="dcterms:W3CDTF">2024-03-25T09:54:14Z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