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partition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such that every</w:t>
      </w:r>
      <w:r>
        <w:t xml:space="preserve"> </w:t>
      </w:r>
    </w:p>
    <w:bookmarkStart w:id="20" w:name="headlessui-popover-button-:ro:"/>
    <w:p>
      <w:pPr>
        <w:pStyle w:val="BodyText"/>
      </w:pPr>
      <w:r>
        <w:t xml:space="preserve">substring</w:t>
      </w:r>
    </w:p>
    <w:bookmarkEnd w:id="20"/>
    <w:p>
      <w:pPr>
        <w:pStyle w:val="BodyText"/>
      </w:pPr>
      <w:r>
        <w:t xml:space="preserve">of the partition is a</w:t>
      </w:r>
      <w:r>
        <w:t xml:space="preserve"> </w:t>
      </w:r>
    </w:p>
    <w:bookmarkStart w:id="21" w:name="headlessui-popover-button-:rq:"/>
    <w:p>
      <w:pPr>
        <w:pStyle w:val="BodyText"/>
      </w:pPr>
      <w:r>
        <w:rPr>
          <w:b/>
          <w:bCs/>
        </w:rPr>
        <w:t xml:space="preserve">palindrome</w:t>
      </w:r>
    </w:p>
    <w:bookmarkEnd w:id="21"/>
    <w:p>
      <w:pPr>
        <w:pStyle w:val="BodyText"/>
      </w:pPr>
      <w:r>
        <w:t xml:space="preserve">. Return</w:t>
      </w:r>
      <w:r>
        <w:t xml:space="preserve"> </w:t>
      </w:r>
      <w:r>
        <w:rPr>
          <w:i/>
          <w:iCs/>
        </w:rPr>
        <w:t xml:space="preserve">all possible palindrome partitioning of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"aab"</w:t>
      </w:r>
      <w:r>
        <w:br/>
      </w:r>
      <w:r>
        <w:rPr>
          <w:rStyle w:val="VerbatimChar"/>
        </w:rPr>
        <w:t xml:space="preserve">Output: [["a","a","b"],["aa","b"]]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"a"</w:t>
      </w:r>
      <w:r>
        <w:br/>
      </w:r>
      <w:r>
        <w:rPr>
          <w:rStyle w:val="VerbatimChar"/>
        </w:rPr>
        <w:t xml:space="preserve">Output: [["a"]]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16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contains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2024-03-25T09:55:30Z</dcterms:created>
  <dcterms:modified xsi:type="dcterms:W3CDTF">2024-03-25T09:55:30Z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