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binary tree nodes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where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has two children</w:t>
      </w:r>
      <w:r>
        <w:t xml:space="preserve"> </w:t>
      </w:r>
      <w:r>
        <w:rPr>
          <w:rStyle w:val="VerbatimChar"/>
        </w:rPr>
        <w:t xml:space="preserve">leftChild[i]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rightChild[i]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and only if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the given nodes form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t xml:space="preserve">valid binary tree.</w:t>
      </w:r>
    </w:p>
    <w:p>
      <w:pPr>
        <w:pStyle w:val="BodyText"/>
      </w:pPr>
      <w:r>
        <w:t xml:space="preserve">If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has no left child then</w:t>
      </w:r>
      <w:r>
        <w:t xml:space="preserve"> </w:t>
      </w:r>
      <w:r>
        <w:rPr>
          <w:rStyle w:val="VerbatimChar"/>
        </w:rPr>
        <w:t xml:space="preserve">leftChild[i]</w:t>
      </w:r>
      <w:r>
        <w:t xml:space="preserve"> </w:t>
      </w:r>
      <w:r>
        <w:t xml:space="preserve">will equal</w:t>
      </w:r>
      <w:r>
        <w:t xml:space="preserve"> </w:t>
      </w:r>
      <w:r>
        <w:rPr>
          <w:rStyle w:val="VerbatimChar"/>
        </w:rPr>
        <w:t xml:space="preserve">-1</w:t>
      </w:r>
      <w:r>
        <w:t xml:space="preserve">, similarly for the right child.</w:t>
      </w:r>
    </w:p>
    <w:p>
      <w:pPr>
        <w:pStyle w:val="BodyText"/>
      </w:pPr>
      <w:r>
        <w:t xml:space="preserve">Note that the nodes have no values and that we only use the node numbers in this problem.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1876926" cy="27624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8/23/1503_ex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26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4, leftChild = [1,-1,3,-1], rightChild = [2,-1,-1,-1]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1761423" cy="261807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9/08/23/1503_ex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23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4, leftChild = [1,-1,3,-1], rightChild = [2,3,-1,-1]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789271" cy="167479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19/08/23/1503_ex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71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2, leftChild = [1,0], rightChild = [-1,-1]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leftChild.length == rightChild.length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 &lt;= leftChild[i], rightChild[i] &lt;= n - 1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2024-03-25T09:56:16Z</dcterms:created>
  <dcterms:modified xsi:type="dcterms:W3CDTF">2024-03-25T09:56:16Z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