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homogenous</w:t>
      </w:r>
      <w:r>
        <w:rPr>
          <w:i/>
          <w:iCs/>
        </w:rPr>
        <w:t xml:space="preserve"> </w:t>
      </w:r>
      <w:r>
        <w:rPr>
          <w:i/>
          <w:iCs/>
        </w:rPr>
        <w:t xml:space="preserve">substrings of</w:t>
      </w:r>
      <w:r>
        <w:t xml:space="preserve"> </w:t>
      </w:r>
      <w:r>
        <w:rPr>
          <w:rStyle w:val="VerbatimChar"/>
        </w:rPr>
        <w:t xml:space="preserve">s</w:t>
      </w:r>
      <w:r>
        <w:rPr>
          <w:i/>
          <w:iCs/>
        </w:rPr>
        <w:t xml:space="preserve">.</w:t>
      </w:r>
      <w:r>
        <w:t xml:space="preserve"> </w:t>
      </w:r>
      <w:r>
        <w:t xml:space="preserve">Since the answer may be too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A string is</w:t>
      </w:r>
      <w:r>
        <w:t xml:space="preserve"> </w:t>
      </w:r>
      <w:r>
        <w:rPr>
          <w:b/>
          <w:bCs/>
        </w:rPr>
        <w:t xml:space="preserve">homogenous</w:t>
      </w:r>
      <w:r>
        <w:t xml:space="preserve"> </w:t>
      </w:r>
      <w:r>
        <w:t xml:space="preserve">if all the characters of the string are the same.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within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"abbcccaa"</w:t>
      </w:r>
      <w:r>
        <w:br/>
      </w:r>
      <w:r>
        <w:rPr>
          <w:rStyle w:val="VerbatimChar"/>
        </w:rPr>
        <w:t xml:space="preserve">Output: 13</w:t>
      </w:r>
      <w:r>
        <w:br/>
      </w:r>
      <w:r>
        <w:rPr>
          <w:rStyle w:val="VerbatimChar"/>
        </w:rPr>
        <w:t xml:space="preserve">Explanation: The homogenous substrings are listed as below:</w:t>
      </w:r>
      <w:r>
        <w:br/>
      </w:r>
      <w:r>
        <w:rPr>
          <w:rStyle w:val="VerbatimChar"/>
        </w:rPr>
        <w:t xml:space="preserve">"a"   appears 3 times.</w:t>
      </w:r>
      <w:r>
        <w:br/>
      </w:r>
      <w:r>
        <w:rPr>
          <w:rStyle w:val="VerbatimChar"/>
        </w:rPr>
        <w:t xml:space="preserve">"aa"  appears 1 time.</w:t>
      </w:r>
      <w:r>
        <w:br/>
      </w:r>
      <w:r>
        <w:rPr>
          <w:rStyle w:val="VerbatimChar"/>
        </w:rPr>
        <w:t xml:space="preserve">"b"   appears 2 times.</w:t>
      </w:r>
      <w:r>
        <w:br/>
      </w:r>
      <w:r>
        <w:rPr>
          <w:rStyle w:val="VerbatimChar"/>
        </w:rPr>
        <w:t xml:space="preserve">"bb"  appears 1 time.</w:t>
      </w:r>
      <w:r>
        <w:br/>
      </w:r>
      <w:r>
        <w:rPr>
          <w:rStyle w:val="VerbatimChar"/>
        </w:rPr>
        <w:t xml:space="preserve">"c"   appears 3 times.</w:t>
      </w:r>
      <w:r>
        <w:br/>
      </w:r>
      <w:r>
        <w:rPr>
          <w:rStyle w:val="VerbatimChar"/>
        </w:rPr>
        <w:t xml:space="preserve">"cc"  appears 2 times.</w:t>
      </w:r>
      <w:r>
        <w:br/>
      </w:r>
      <w:r>
        <w:rPr>
          <w:rStyle w:val="VerbatimChar"/>
        </w:rPr>
        <w:t xml:space="preserve">"ccc" appears 1 time.</w:t>
      </w:r>
      <w:r>
        <w:br/>
      </w:r>
      <w:r>
        <w:rPr>
          <w:rStyle w:val="VerbatimChar"/>
        </w:rPr>
        <w:t xml:space="preserve">3 + 1 + 2 + 1 + 3 + 2 + 1 = 13.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"xy"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homogenous substrings are "x" and "y".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"zzzzz"</w:t>
      </w:r>
      <w:r>
        <w:br/>
      </w:r>
      <w:r>
        <w:rPr>
          <w:rStyle w:val="VerbatimChar"/>
        </w:rPr>
        <w:t xml:space="preserve">Output: 15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2024-03-25T10:00:25Z</dcterms:created>
  <dcterms:modified xsi:type="dcterms:W3CDTF">2024-03-25T10:00:25Z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