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positive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 positive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minimal length</w:t>
      </w:r>
      <w:r>
        <w:rPr>
          <w:i/>
          <w:iCs/>
        </w:rPr>
        <w:t xml:space="preserve"> </w:t>
      </w:r>
      <w:r>
        <w:rPr>
          <w:i/>
          <w:iCs/>
        </w:rPr>
        <w:t xml:space="preserve">of a</w:t>
      </w:r>
      <w:r>
        <w:t xml:space="preserve"> </w:t>
      </w:r>
    </w:p>
    <w:bookmarkStart w:id="20" w:name="headlessui-popover-button-:rt:"/>
    <w:p>
      <w:pPr>
        <w:pStyle w:val="BodyText"/>
      </w:pPr>
      <w:r>
        <w:rPr>
          <w:i/>
          <w:iCs/>
        </w:rPr>
        <w:t xml:space="preserve">subarray</w:t>
      </w:r>
    </w:p>
    <w:bookmarkEnd w:id="20"/>
    <w:p>
      <w:pPr>
        <w:pStyle w:val="BodyText"/>
      </w:pPr>
      <w:r>
        <w:rPr>
          <w:i/>
          <w:iCs/>
        </w:rPr>
        <w:t xml:space="preserve">whose sum is greater than or equal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If there is no such subarray,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instead.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target = 7, nums = [2,3,1,2,4,3]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subarray [4,3] has the minimal length under the problem constraint.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target = 4, nums = [1,4,4]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target = 11, nums = [1,1,1,1,1,1,1,1]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target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If you have figured out the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solution, try coding another solution of which the time complexity is</w:t>
      </w:r>
      <w:r>
        <w:t xml:space="preserve"> </w:t>
      </w:r>
      <w:r>
        <w:rPr>
          <w:rStyle w:val="VerbatimChar"/>
        </w:rPr>
        <w:t xml:space="preserve">O(n log(n))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2024-03-25T10:03:26Z</dcterms:created>
  <dcterms:modified xsi:type="dcterms:W3CDTF">2024-03-25T10:03:26Z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