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count</w:t>
      </w:r>
      <w:r>
        <w:t xml:space="preserve"> </w:t>
      </w:r>
      <w:r>
        <w:rPr>
          <w:i/>
          <w:iCs/>
        </w:rPr>
        <w:t xml:space="preserve">the total number of digit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rPr>
          <w:i/>
          <w:iCs/>
        </w:rPr>
        <w:t xml:space="preserve">appearing in all non-negative integers less than or equal 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13</w:t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0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2024-03-25T10:05:41Z</dcterms:created>
  <dcterms:modified xsi:type="dcterms:W3CDTF">2024-03-25T10:05:41Z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