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positive integers and a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A subset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beautiful</w:t>
      </w:r>
      <w:r>
        <w:t xml:space="preserve"> </w:t>
      </w:r>
      <w:r>
        <w:t xml:space="preserve">if it does not contain two integers with an absolute difference equal to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non-empty beautiful</w:t>
      </w:r>
      <w:r>
        <w:rPr>
          <w:i/>
          <w:iCs/>
        </w:rPr>
        <w:t xml:space="preserve"> </w:t>
      </w:r>
      <w:r>
        <w:rPr>
          <w:i/>
          <w:iCs/>
        </w:rPr>
        <w:t xml:space="preserve">subsets of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an array that can be obtained by deleting some (possibly none) elements 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Two subsets are different if and only if the chosen indices to delete are different.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[2,4,6], k = 2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beautiful subsets of the array nums are: [2], [4], [6], [2, 6].</w:t>
      </w:r>
      <w:r>
        <w:br/>
      </w:r>
      <w:r>
        <w:rPr>
          <w:rStyle w:val="VerbatimChar"/>
        </w:rPr>
        <w:t xml:space="preserve">It can be proved that there are only 4 beautiful subsets in the array [2,4,6].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[1], k = 1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beautiful subset of the array nums is [1].</w:t>
      </w:r>
      <w:r>
        <w:br/>
      </w:r>
      <w:r>
        <w:rPr>
          <w:rStyle w:val="VerbatimChar"/>
        </w:rPr>
        <w:t xml:space="preserve">It can be proved that there is only 1 beautiful subset in the array [1].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nums[i], k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2024-03-25T10:07:34Z</dcterms:created>
  <dcterms:modified xsi:type="dcterms:W3CDTF">2024-03-25T10:07:34Z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