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  <w:r>
        <w:br/>
      </w:r>
      <w:r>
        <w:br/>
      </w:r>
      <w:r>
        <w:t xml:space="preserve">The numbers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are divided into three groups numbered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3</w:t>
      </w:r>
      <w:r>
        <w:t xml:space="preserve">, where number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belongs to group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. Notice that some groups may be</w:t>
      </w:r>
      <w:r>
        <w:t xml:space="preserve"> </w:t>
      </w:r>
      <w:r>
        <w:rPr>
          <w:b/>
          <w:bCs/>
        </w:rPr>
        <w:t xml:space="preserve">empty</w:t>
      </w:r>
      <w:r>
        <w:t xml:space="preserve">.</w:t>
      </w:r>
      <w:r>
        <w:br/>
      </w:r>
      <w:r>
        <w:br/>
      </w:r>
      <w:r>
        <w:t xml:space="preserve">You are allowed to perform this operation any number of times:</w:t>
      </w:r>
    </w:p>
    <w:p>
      <w:pPr>
        <w:pStyle w:val="Compact"/>
        <w:numPr>
          <w:ilvl w:val="0"/>
          <w:numId w:val="1001"/>
        </w:numPr>
      </w:pPr>
      <w:r>
        <w:t xml:space="preserve">Pick number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change its group. More formally, change</w:t>
      </w:r>
      <w:r>
        <w:t xml:space="preserve"> </w:t>
      </w:r>
      <w:r>
        <w:rPr>
          <w:rStyle w:val="VerbatimChar"/>
        </w:rPr>
        <w:t xml:space="preserve">nums[x]</w:t>
      </w:r>
      <w:r>
        <w:t xml:space="preserve"> </w:t>
      </w:r>
      <w:r>
        <w:t xml:space="preserve">to any number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p>
      <w:pPr>
        <w:pStyle w:val="FirstParagraph"/>
      </w:pPr>
      <w:r>
        <w:t xml:space="preserve">A new array</w:t>
      </w:r>
      <w:r>
        <w:t xml:space="preserve"> </w:t>
      </w:r>
      <w:r>
        <w:rPr>
          <w:rStyle w:val="VerbatimChar"/>
        </w:rPr>
        <w:t xml:space="preserve">res</w:t>
      </w:r>
      <w:r>
        <w:t xml:space="preserve"> </w:t>
      </w:r>
      <w:r>
        <w:t xml:space="preserve">is constructed using the following procedure:</w:t>
      </w:r>
    </w:p>
    <w:p>
      <w:pPr>
        <w:pStyle w:val="Compact"/>
        <w:numPr>
          <w:ilvl w:val="0"/>
          <w:numId w:val="1002"/>
        </w:numPr>
      </w:pPr>
      <w:r>
        <w:t xml:space="preserve">Sort the numbers in each group independently.</w:t>
      </w:r>
    </w:p>
    <w:p>
      <w:pPr>
        <w:pStyle w:val="Compact"/>
        <w:numPr>
          <w:ilvl w:val="0"/>
          <w:numId w:val="1002"/>
        </w:numPr>
      </w:pPr>
      <w:r>
        <w:t xml:space="preserve">Append the elements of groups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2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res</w:t>
      </w:r>
      <w:r>
        <w:t xml:space="preserve"> </w:t>
      </w:r>
      <w:r>
        <w:rPr>
          <w:b/>
          <w:bCs/>
        </w:rPr>
        <w:t xml:space="preserve">in this order</w:t>
      </w:r>
      <w:r>
        <w:t xml:space="preserve">.</w:t>
      </w:r>
    </w:p>
    <w:p>
      <w:pPr>
        <w:pStyle w:val="FirstParagraph"/>
      </w:pPr>
      <w:r>
        <w:t xml:space="preserve">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beautiful array</w:t>
      </w:r>
      <w:r>
        <w:t xml:space="preserve"> </w:t>
      </w:r>
      <w:r>
        <w:t xml:space="preserve">if the constructed array</w:t>
      </w:r>
      <w:r>
        <w:t xml:space="preserve"> </w:t>
      </w:r>
      <w:r>
        <w:rPr>
          <w:rStyle w:val="VerbatimChar"/>
        </w:rPr>
        <w:t xml:space="preserve">res</w:t>
      </w:r>
      <w:r>
        <w:t xml:space="preserve"> </w:t>
      </w:r>
      <w:r>
        <w:t xml:space="preserve">is sorted in</w:t>
      </w:r>
      <w:r>
        <w:t xml:space="preserve"> </w:t>
      </w:r>
      <w:r>
        <w:rPr>
          <w:b/>
          <w:bCs/>
        </w:rPr>
        <w:t xml:space="preserve">non-decreasing</w:t>
      </w:r>
      <w:r>
        <w:t xml:space="preserve"> </w:t>
      </w:r>
      <w:r>
        <w:t xml:space="preserve">order.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operations to make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rPr>
          <w:i/>
          <w:iCs/>
        </w:rPr>
        <w:t xml:space="preserve">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beautiful array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[2,1,3,2,1]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It's optimal to perform three operations:</w:t>
      </w:r>
      <w:r>
        <w:br/>
      </w:r>
      <w:r>
        <w:rPr>
          <w:rStyle w:val="VerbatimChar"/>
        </w:rPr>
        <w:t xml:space="preserve">1. change nums[0] to 1.</w:t>
      </w:r>
      <w:r>
        <w:br/>
      </w:r>
      <w:r>
        <w:rPr>
          <w:rStyle w:val="VerbatimChar"/>
        </w:rPr>
        <w:t xml:space="preserve">2. change nums[2] to 1.</w:t>
      </w:r>
      <w:r>
        <w:br/>
      </w:r>
      <w:r>
        <w:rPr>
          <w:rStyle w:val="VerbatimChar"/>
        </w:rPr>
        <w:t xml:space="preserve">3. change nums[3] to 1.</w:t>
      </w:r>
      <w:r>
        <w:br/>
      </w:r>
      <w:r>
        <w:rPr>
          <w:rStyle w:val="VerbatimChar"/>
        </w:rPr>
        <w:t xml:space="preserve">After performing the operations and sorting the numbers in each group, group 1 becomes equal to [0,1,2,3,4] and group 2 and group 3 become empty. Hence, res is equal to [0,1,2,3,4] which is sorted in non-decreasing order.</w:t>
      </w:r>
      <w:r>
        <w:br/>
      </w:r>
      <w:r>
        <w:rPr>
          <w:rStyle w:val="VerbatimChar"/>
        </w:rPr>
        <w:t xml:space="preserve">It can be proven that there is no valid sequence of less than three operations.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[1,3,2,1,3,3]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It's optimal to perform two operations:</w:t>
      </w:r>
      <w:r>
        <w:br/>
      </w:r>
      <w:r>
        <w:rPr>
          <w:rStyle w:val="VerbatimChar"/>
        </w:rPr>
        <w:t xml:space="preserve">1. change nums[1] to 1.</w:t>
      </w:r>
      <w:r>
        <w:br/>
      </w:r>
      <w:r>
        <w:rPr>
          <w:rStyle w:val="VerbatimChar"/>
        </w:rPr>
        <w:t xml:space="preserve">2. change nums[2] to 1.</w:t>
      </w:r>
      <w:r>
        <w:br/>
      </w:r>
      <w:r>
        <w:rPr>
          <w:rStyle w:val="VerbatimChar"/>
        </w:rPr>
        <w:t xml:space="preserve">After performing the operations and sorting the numbers in each group, group 1 becomes equal to [0,1,2,3], group 2 becomes empty, and group 3 becomes equal to [4,5]. Hence, res is equal to [0,1,2,3,4,5] which is sorted in non-decreasing order.</w:t>
      </w:r>
      <w:r>
        <w:br/>
      </w:r>
      <w:r>
        <w:rPr>
          <w:rStyle w:val="VerbatimChar"/>
        </w:rPr>
        <w:t xml:space="preserve">It can be proven that there is no valid sequence of less than two operations.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[2,2,2,2,3,3]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It's optimal to not perform operations.</w:t>
      </w:r>
      <w:r>
        <w:br/>
      </w:r>
      <w:r>
        <w:rPr>
          <w:rStyle w:val="VerbatimChar"/>
        </w:rPr>
        <w:t xml:space="preserve">After sorting the numbers in each group, group 1 becomes empty, group 2 becomes equal to [0,1,2,3] and group 3 becomes equal to [4,5]. Hence, res is equal to [0,1,2,3,4,5] which is sorted in non-decreasing order.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nums.length &lt;= 100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nums[i] &lt;=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2024-03-25T10:08:30Z</dcterms:created>
  <dcterms:modified xsi:type="dcterms:W3CDTF">2024-03-25T10:08:30Z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