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that consists of lowercase English letters.</w:t>
      </w:r>
    </w:p>
    <w:p>
      <w:pPr>
        <w:pStyle w:val="BodyText"/>
      </w:pPr>
      <w:r>
        <w:t xml:space="preserve">A string is called</w:t>
      </w:r>
      <w:r>
        <w:t xml:space="preserve"> </w:t>
      </w:r>
      <w:r>
        <w:rPr>
          <w:b/>
          <w:bCs/>
        </w:rPr>
        <w:t xml:space="preserve">special</w:t>
      </w:r>
      <w:r>
        <w:t xml:space="preserve"> </w:t>
      </w:r>
      <w:r>
        <w:t xml:space="preserve">if it is made up of only a single character. For example, the string</w:t>
      </w:r>
      <w:r>
        <w:t xml:space="preserve"> </w:t>
      </w:r>
      <w:r>
        <w:rPr>
          <w:rStyle w:val="VerbatimChar"/>
        </w:rPr>
        <w:t xml:space="preserve">"abc"</w:t>
      </w:r>
      <w:r>
        <w:t xml:space="preserve"> </w:t>
      </w:r>
      <w:r>
        <w:t xml:space="preserve">is not special, whereas the strings</w:t>
      </w:r>
      <w:r>
        <w:t xml:space="preserve"> </w:t>
      </w:r>
      <w:r>
        <w:rPr>
          <w:rStyle w:val="VerbatimChar"/>
        </w:rPr>
        <w:t xml:space="preserve">"ddd"</w:t>
      </w:r>
      <w:r>
        <w:t xml:space="preserve">,</w:t>
      </w:r>
      <w:r>
        <w:t xml:space="preserve"> </w:t>
      </w:r>
      <w:r>
        <w:rPr>
          <w:rStyle w:val="VerbatimChar"/>
        </w:rPr>
        <w:t xml:space="preserve">"zz"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"f"</w:t>
      </w:r>
      <w:r>
        <w:t xml:space="preserve"> </w:t>
      </w:r>
      <w:r>
        <w:t xml:space="preserve">are special.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length of 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longest special substring</w:t>
      </w:r>
      <w:r>
        <w:rPr>
          <w:i/>
          <w:iCs/>
        </w:rPr>
        <w:t xml:space="preserve"> </w:t>
      </w:r>
      <w:r>
        <w:rPr>
          <w:i/>
          <w:iCs/>
        </w:rPr>
        <w:t xml:space="preserve">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rPr>
          <w:i/>
          <w:iCs/>
        </w:rPr>
        <w:t xml:space="preserve">which occurs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at least thrice</w:t>
      </w:r>
      <w:r>
        <w:t xml:space="preserve">,</w:t>
      </w:r>
      <w:r>
        <w:t xml:space="preserve"> </w:t>
      </w:r>
      <w:r>
        <w:rPr>
          <w:i/>
          <w:iCs/>
        </w:rPr>
        <w:t xml:space="preserve">or</w:t>
      </w:r>
      <w:r>
        <w:t xml:space="preserve"> </w:t>
      </w:r>
      <w:r>
        <w:rPr>
          <w:rStyle w:val="VerbatimChar"/>
        </w:rPr>
        <w:t xml:space="preserve">-1</w:t>
      </w:r>
      <w:r>
        <w:t xml:space="preserve"> </w:t>
      </w:r>
      <w:r>
        <w:rPr>
          <w:i/>
          <w:iCs/>
        </w:rPr>
        <w:t xml:space="preserve">if no special substring occurs at least thrice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substring</w:t>
      </w:r>
      <w:r>
        <w:t xml:space="preserve"> </w:t>
      </w:r>
      <w:r>
        <w:t xml:space="preserve">is a contiguous</w:t>
      </w:r>
      <w:r>
        <w:t xml:space="preserve"> </w:t>
      </w:r>
      <w:r>
        <w:rPr>
          <w:b/>
          <w:bCs/>
        </w:rPr>
        <w:t xml:space="preserve">non-empty</w:t>
      </w:r>
      <w:r>
        <w:t xml:space="preserve"> </w:t>
      </w:r>
      <w:r>
        <w:t xml:space="preserve">sequence of characters within a string.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"aaaa"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The longest special substring which occurs thrice is "aa": substrings "aaaa", "aaaa", and "aaaa".</w:t>
      </w:r>
      <w:r>
        <w:br/>
      </w:r>
      <w:r>
        <w:rPr>
          <w:rStyle w:val="VerbatimChar"/>
        </w:rPr>
        <w:t xml:space="preserve">It can be shown that the maximum length achievable is 2.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"abcdef"</w:t>
      </w:r>
      <w:r>
        <w:br/>
      </w:r>
      <w:r>
        <w:rPr>
          <w:rStyle w:val="VerbatimChar"/>
        </w:rPr>
        <w:t xml:space="preserve">Output: -1</w:t>
      </w:r>
      <w:r>
        <w:br/>
      </w:r>
      <w:r>
        <w:rPr>
          <w:rStyle w:val="VerbatimChar"/>
        </w:rPr>
        <w:t xml:space="preserve">Explanation: There exists no special substring which occurs at least thrice. Hence return -1.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 = "abcaba"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 The longest special substring which occurs thrice is "a": substrings "abcaba", "abcaba", and "abcaba".</w:t>
      </w:r>
      <w:r>
        <w:br/>
      </w:r>
      <w:r>
        <w:rPr>
          <w:rStyle w:val="VerbatimChar"/>
        </w:rPr>
        <w:t xml:space="preserve">It can be shown that the maximum length achievable is 1.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3 &lt;= s.length &lt;= 5 *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consists of only lowercase English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2024-03-25T10:09:43Z</dcterms:created>
  <dcterms:modified xsi:type="dcterms:W3CDTF">2024-03-25T10:09:43Z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