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count-and-say</w:t>
      </w:r>
      <w:r>
        <w:t xml:space="preserve"> </w:t>
      </w:r>
      <w:r>
        <w:t xml:space="preserve">sequence is a sequence of digit strings defined by the recursive formula: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countAndSay(1) = "1"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countAndSay(n)</w:t>
      </w:r>
      <w:r>
        <w:t xml:space="preserve"> </w:t>
      </w:r>
      <w:r>
        <w:t xml:space="preserve">is the way you would "say" the digit string from</w:t>
      </w:r>
      <w:r>
        <w:t xml:space="preserve"> </w:t>
      </w:r>
      <w:r>
        <w:rPr>
          <w:rStyle w:val="VerbatimChar"/>
        </w:rPr>
        <w:t xml:space="preserve">countAndSay(n-1)</w:t>
      </w:r>
      <w:r>
        <w:t xml:space="preserve">, which is then converted into a different digit string.</w:t>
      </w:r>
    </w:p>
    <w:p>
      <w:pPr>
        <w:pStyle w:val="FirstParagraph"/>
      </w:pPr>
      <w:r>
        <w:t xml:space="preserve">To determine how you "say" a digit string, split it into the</w:t>
      </w:r>
      <w:r>
        <w:t xml:space="preserve"> </w:t>
      </w:r>
      <w:r>
        <w:rPr>
          <w:b/>
          <w:bCs/>
        </w:rPr>
        <w:t xml:space="preserve">minimal</w:t>
      </w:r>
      <w:r>
        <w:t xml:space="preserve"> </w:t>
      </w:r>
      <w:r>
        <w:t xml:space="preserve">number of substrings such that each substring contains exactly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unique digit. Then for each substring, say the number of digits, then say the digit. Finally, concatenate every said digit.</w:t>
      </w:r>
    </w:p>
    <w:p>
      <w:pPr>
        <w:pStyle w:val="BodyText"/>
      </w:pPr>
      <w:r>
        <w:t xml:space="preserve">For example, the saying and conversion for digit string</w:t>
      </w:r>
      <w:r>
        <w:t xml:space="preserve"> </w:t>
      </w:r>
      <w:r>
        <w:rPr>
          <w:rStyle w:val="VerbatimChar"/>
        </w:rPr>
        <w:t xml:space="preserve">"3322251"</w:t>
      </w:r>
      <w:r>
        <w:t xml:space="preserve">:</w:t>
      </w:r>
    </w:p>
    <w:p>
      <w:pPr>
        <w:pStyle w:val="BodyText"/>
      </w:pPr>
      <w:r>
        <w:drawing>
          <wp:inline>
            <wp:extent cx="5334000" cy="15790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23/countandsay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n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term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count-and-say</w:t>
      </w:r>
      <w:r>
        <w:rPr>
          <w:i/>
          <w:iCs/>
        </w:rPr>
        <w:t xml:space="preserve"> </w:t>
      </w:r>
      <w:r>
        <w:rPr>
          <w:i/>
          <w:iCs/>
        </w:rPr>
        <w:t xml:space="preserve">sequence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"1"</w:t>
      </w:r>
      <w:r>
        <w:br/>
      </w:r>
      <w:r>
        <w:rPr>
          <w:rStyle w:val="VerbatimChar"/>
        </w:rPr>
        <w:t xml:space="preserve">Explanation: This is the base case.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4</w:t>
      </w:r>
      <w:r>
        <w:br/>
      </w:r>
      <w:r>
        <w:rPr>
          <w:rStyle w:val="VerbatimChar"/>
        </w:rPr>
        <w:t xml:space="preserve">Output: "1211"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countAndSay(1) = "1"</w:t>
      </w:r>
      <w:r>
        <w:br/>
      </w:r>
      <w:r>
        <w:rPr>
          <w:rStyle w:val="VerbatimChar"/>
        </w:rPr>
        <w:t xml:space="preserve">countAndSay(2) = say "1" = one 1 = "11"</w:t>
      </w:r>
      <w:r>
        <w:br/>
      </w:r>
      <w:r>
        <w:rPr>
          <w:rStyle w:val="VerbatimChar"/>
        </w:rPr>
        <w:t xml:space="preserve">countAndSay(3) = say "11" = two 1's = "21"</w:t>
      </w:r>
      <w:r>
        <w:br/>
      </w:r>
      <w:r>
        <w:rPr>
          <w:rStyle w:val="VerbatimChar"/>
        </w:rPr>
        <w:t xml:space="preserve">countAndSay(4) = say "21" = one 2 + one 1 = "12" + "11" = "1211"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2024-03-25T10:11:50Z</dcterms:created>
  <dcterms:modified xsi:type="dcterms:W3CDTF">2024-03-25T10:11:50Z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