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ransomNote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magazine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ransomNote</w:t>
      </w:r>
      <w:r>
        <w:t xml:space="preserve"> </w:t>
      </w:r>
      <w:r>
        <w:rPr>
          <w:i/>
          <w:iCs/>
        </w:rPr>
        <w:t xml:space="preserve">can be constructed by using the letters from</w:t>
      </w:r>
      <w:r>
        <w:t xml:space="preserve"> </w:t>
      </w:r>
      <w:r>
        <w:rPr>
          <w:rStyle w:val="VerbatimChar"/>
        </w:rPr>
        <w:t xml:space="preserve">magazine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Each letter in</w:t>
      </w:r>
      <w:r>
        <w:t xml:space="preserve"> </w:t>
      </w:r>
      <w:r>
        <w:rPr>
          <w:rStyle w:val="VerbatimChar"/>
        </w:rPr>
        <w:t xml:space="preserve">magazine</w:t>
      </w:r>
      <w:r>
        <w:t xml:space="preserve"> </w:t>
      </w:r>
      <w:r>
        <w:t xml:space="preserve">can only be used once in</w:t>
      </w:r>
      <w:r>
        <w:t xml:space="preserve"> </w:t>
      </w:r>
      <w:r>
        <w:rPr>
          <w:rStyle w:val="VerbatimChar"/>
        </w:rPr>
        <w:t xml:space="preserve">ransomNote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ransomNote = "a", magazine = "b"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ransomNote = "aa", magazine = "ab"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ransomNote = "aa", magazine = "aab"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ransomNote.length, magazine.length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ransomNote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magazine</w:t>
      </w:r>
      <w:r>
        <w:t xml:space="preserve"> </w:t>
      </w:r>
      <w:r>
        <w:t xml:space="preserve">consist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2024-03-25T10:11:51Z</dcterms:created>
  <dcterms:modified xsi:type="dcterms:W3CDTF">2024-03-25T10:11:51Z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