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find the</w:t>
      </w:r>
      <w:r>
        <w:t xml:space="preserve"> </w:t>
      </w:r>
    </w:p>
    <w:bookmarkStart w:id="20" w:name="headlessui-popover-button-:rj:"/>
    <w:p>
      <w:pPr>
        <w:pStyle w:val="BodyText"/>
      </w:pPr>
      <w:r>
        <w:t xml:space="preserve">subarray</w:t>
      </w:r>
    </w:p>
    <w:bookmarkEnd w:id="20"/>
    <w:p>
      <w:pPr>
        <w:pStyle w:val="BodyText"/>
      </w:pPr>
      <w:r>
        <w:t xml:space="preserve">with the largest sum, and return</w:t>
      </w:r>
      <w:r>
        <w:t xml:space="preserve"> </w:t>
      </w:r>
      <w:r>
        <w:rPr>
          <w:i/>
          <w:iCs/>
        </w:rPr>
        <w:t xml:space="preserve">its sum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[-2,1,-3,4,-1,2,1,-5,4]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 subarray [4,-1,2,1] has the largest sum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 subarray [1] has the largest sum 1.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[5,4,-1,7,8]</w:t>
      </w:r>
      <w:r>
        <w:br/>
      </w:r>
      <w:r>
        <w:rPr>
          <w:rStyle w:val="VerbatimChar"/>
        </w:rPr>
        <w:t xml:space="preserve">Output: 23</w:t>
      </w:r>
      <w:r>
        <w:br/>
      </w:r>
      <w:r>
        <w:rPr>
          <w:rStyle w:val="VerbatimChar"/>
        </w:rPr>
        <w:t xml:space="preserve">Explanation: The subarray [5,4,-1,7,8] has the largest sum 23.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If you have figured out the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solution, try coding another solution using the</w:t>
      </w:r>
      <w:r>
        <w:t xml:space="preserve"> </w:t>
      </w:r>
      <w:r>
        <w:rPr>
          <w:b/>
          <w:bCs/>
        </w:rPr>
        <w:t xml:space="preserve">divide and conquer</w:t>
      </w:r>
      <w:r>
        <w:t xml:space="preserve"> </w:t>
      </w:r>
      <w:r>
        <w:t xml:space="preserve">approach, which is more subtle.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2024-03-25T10:14:18Z</dcterms:created>
  <dcterms:modified xsi:type="dcterms:W3CDTF">2024-03-25T10:14:18Z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