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There is a robot initially located at the</w:t>
      </w:r>
      <w:r>
        <w:t xml:space="preserve"> </w:t>
      </w:r>
      <w:r>
        <w:rPr>
          <w:b/>
          <w:bCs/>
        </w:rPr>
        <w:t xml:space="preserve">top-left corner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grid[0][0]</w:t>
      </w:r>
      <w:r>
        <w:t xml:space="preserve">). The robot tries to move to the</w:t>
      </w:r>
      <w:r>
        <w:t xml:space="preserve"> </w:t>
      </w:r>
      <w:r>
        <w:rPr>
          <w:b/>
          <w:bCs/>
        </w:rPr>
        <w:t xml:space="preserve">bottom-right corner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grid[m - 1][n - 1]</w:t>
      </w:r>
      <w:r>
        <w:t xml:space="preserve">). The robot can only move either down or right at any point in time.</w:t>
      </w:r>
    </w:p>
    <w:p>
      <w:pPr>
        <w:pStyle w:val="BodyText"/>
      </w:pPr>
      <w:r>
        <w:t xml:space="preserve">An obstacle and space are marked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respectively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 A path that the robot takes cannot include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square that is an obstacle.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possible unique paths that the robot can take to reach the bottom-right corner</w:t>
      </w:r>
      <w:r>
        <w:t xml:space="preserve">.</w:t>
      </w:r>
    </w:p>
    <w:p>
      <w:pPr>
        <w:pStyle w:val="BodyText"/>
      </w:pPr>
      <w:r>
        <w:t xml:space="preserve">The testcases are generated so that the answer will be less than or equal to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9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73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4/robot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obstacleGrid = [[0,0,0],[0,1,0],[0,0,0]]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is one obstacle in the middle of the 3x3 grid above.</w:t>
      </w:r>
      <w:r>
        <w:br/>
      </w:r>
      <w:r>
        <w:rPr>
          <w:rStyle w:val="VerbatimChar"/>
        </w:rPr>
        <w:t xml:space="preserve">There are two ways to reach the bottom-right corner:</w:t>
      </w:r>
      <w:r>
        <w:br/>
      </w:r>
      <w:r>
        <w:rPr>
          <w:rStyle w:val="VerbatimChar"/>
        </w:rPr>
        <w:t xml:space="preserve">1. Right -&gt; Right -&gt; Down -&gt; Down</w:t>
      </w:r>
      <w:r>
        <w:br/>
      </w:r>
      <w:r>
        <w:rPr>
          <w:rStyle w:val="VerbatimChar"/>
        </w:rPr>
        <w:t xml:space="preserve">2. Down -&gt; Down -&gt; Right -&gt; Right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57400" cy="2057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04/robo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obstacleGrid = [[0,1],[0,0]]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obstacleGrid.length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obstacleGrid[i].length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obstacleGrid[i][j]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2024-03-25T10:15:55Z</dcterms:created>
  <dcterms:modified xsi:type="dcterms:W3CDTF">2024-03-25T10:15:55Z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