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you must perform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replacement operations on. The replacement operations are given as three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parallel arrays,</w:t>
      </w:r>
      <w:r>
        <w:t xml:space="preserve"> </w:t>
      </w:r>
      <w:r>
        <w:rPr>
          <w:rStyle w:val="VerbatimChar"/>
        </w:rPr>
        <w:t xml:space="preserve">indices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targets</w:t>
      </w:r>
      <w:r>
        <w:t xml:space="preserve">, all 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To complete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replacement operation:</w:t>
      </w:r>
    </w:p>
    <w:p>
      <w:pPr>
        <w:pStyle w:val="Compact"/>
        <w:numPr>
          <w:ilvl w:val="0"/>
          <w:numId w:val="1001"/>
        </w:numPr>
      </w:pPr>
      <w:r>
        <w:t xml:space="preserve">Check if the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rPr>
          <w:rStyle w:val="VerbatimChar"/>
        </w:rPr>
        <w:t xml:space="preserve">sources[i]</w:t>
      </w:r>
      <w:r>
        <w:t xml:space="preserve"> </w:t>
      </w:r>
      <w:r>
        <w:t xml:space="preserve">occurs at index</w:t>
      </w:r>
      <w:r>
        <w:t xml:space="preserve"> </w:t>
      </w:r>
      <w:r>
        <w:rPr>
          <w:rStyle w:val="VerbatimChar"/>
        </w:rPr>
        <w:t xml:space="preserve">indices[i]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original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it does not occur,</w:t>
      </w:r>
      <w:r>
        <w:t xml:space="preserve"> </w:t>
      </w:r>
      <w:r>
        <w:rPr>
          <w:b/>
          <w:bCs/>
        </w:rPr>
        <w:t xml:space="preserve">do nothing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Otherwise if it does occur,</w:t>
      </w:r>
      <w:r>
        <w:t xml:space="preserve"> </w:t>
      </w:r>
      <w:r>
        <w:rPr>
          <w:b/>
          <w:bCs/>
        </w:rPr>
        <w:t xml:space="preserve">replace</w:t>
      </w:r>
      <w:r>
        <w:t xml:space="preserve"> </w:t>
      </w:r>
      <w:r>
        <w:t xml:space="preserve">that substring with</w:t>
      </w:r>
      <w:r>
        <w:t xml:space="preserve"> </w:t>
      </w:r>
      <w:r>
        <w:rPr>
          <w:rStyle w:val="VerbatimChar"/>
        </w:rPr>
        <w:t xml:space="preserve">targets[i]</w:t>
      </w:r>
      <w:r>
        <w:t xml:space="preserve">.</w:t>
      </w:r>
    </w:p>
    <w:p>
      <w:pPr>
        <w:pStyle w:val="FirstParagraph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s = "</w:t>
      </w:r>
      <w:r>
        <w:rPr>
          <w:rStyle w:val="VerbatimChar"/>
          <w:u w:val="single"/>
        </w:rPr>
        <w:t xml:space="preserve">ab</w:t>
      </w:r>
      <w:r>
        <w:rPr>
          <w:rStyle w:val="VerbatimChar"/>
        </w:rPr>
        <w:t xml:space="preserve">cd"</w:t>
      </w:r>
      <w:r>
        <w:t xml:space="preserve">,</w:t>
      </w:r>
      <w:r>
        <w:t xml:space="preserve"> </w:t>
      </w:r>
      <w:r>
        <w:rPr>
          <w:rStyle w:val="VerbatimChar"/>
        </w:rPr>
        <w:t xml:space="preserve">indices[i] = 0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sources[i] = "ab"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targets[i] = "eee"</w:t>
      </w:r>
      <w:r>
        <w:t xml:space="preserve">, then the result of this replacement will be</w:t>
      </w:r>
      <w:r>
        <w:t xml:space="preserve"> </w:t>
      </w:r>
      <w:r>
        <w:rPr>
          <w:rStyle w:val="VerbatimChar"/>
        </w:rPr>
        <w:t xml:space="preserve">"</w:t>
      </w:r>
      <w:r>
        <w:rPr>
          <w:rStyle w:val="VerbatimChar"/>
          <w:u w:val="single"/>
        </w:rPr>
        <w:t xml:space="preserve">eee</w:t>
      </w:r>
      <w:r>
        <w:rPr>
          <w:rStyle w:val="VerbatimChar"/>
        </w:rPr>
        <w:t xml:space="preserve">cd"</w:t>
      </w:r>
      <w:r>
        <w:t xml:space="preserve">.</w:t>
      </w:r>
    </w:p>
    <w:p>
      <w:pPr>
        <w:pStyle w:val="BodyText"/>
      </w:pPr>
      <w:r>
        <w:t xml:space="preserve">All replacement operations must occur</w:t>
      </w:r>
      <w:r>
        <w:t xml:space="preserve"> </w:t>
      </w:r>
      <w:r>
        <w:rPr>
          <w:b/>
          <w:bCs/>
        </w:rPr>
        <w:t xml:space="preserve">simultaneously</w:t>
      </w:r>
      <w:r>
        <w:t xml:space="preserve">, meaning the replacement operations should not affect the indexing of each other. The testcases will be generated such that the replacements will</w:t>
      </w:r>
      <w:r>
        <w:t xml:space="preserve"> </w:t>
      </w:r>
      <w:r>
        <w:rPr>
          <w:b/>
          <w:bCs/>
        </w:rPr>
        <w:t xml:space="preserve">not overlap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For example, a testcase with</w:t>
      </w:r>
      <w:r>
        <w:t xml:space="preserve"> </w:t>
      </w:r>
      <w:r>
        <w:rPr>
          <w:rStyle w:val="VerbatimChar"/>
        </w:rPr>
        <w:t xml:space="preserve">s = "abc"</w:t>
      </w:r>
      <w:r>
        <w:t xml:space="preserve">,</w:t>
      </w:r>
      <w:r>
        <w:t xml:space="preserve"> </w:t>
      </w:r>
      <w:r>
        <w:rPr>
          <w:rStyle w:val="VerbatimChar"/>
        </w:rPr>
        <w:t xml:space="preserve">indices = [0, 1]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sources = ["ab","bc"]</w:t>
      </w:r>
      <w:r>
        <w:t xml:space="preserve"> </w:t>
      </w:r>
      <w:r>
        <w:t xml:space="preserve">will not be generated because the</w:t>
      </w:r>
      <w:r>
        <w:t xml:space="preserve"> </w:t>
      </w:r>
      <w:r>
        <w:rPr>
          <w:rStyle w:val="VerbatimChar"/>
        </w:rPr>
        <w:t xml:space="preserve">"ab"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"bc"</w:t>
      </w:r>
      <w:r>
        <w:t xml:space="preserve"> </w:t>
      </w:r>
      <w:r>
        <w:t xml:space="preserve">replacements overlap.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resulting string</w:t>
      </w:r>
      <w:r>
        <w:rPr>
          <w:i/>
          <w:iCs/>
        </w:rPr>
        <w:t xml:space="preserve"> </w:t>
      </w:r>
      <w:r>
        <w:rPr>
          <w:i/>
          <w:iCs/>
        </w:rPr>
        <w:t xml:space="preserve">after performing all replacement operations on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219700" cy="3187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12/833-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"abcd", indices = [0, 2], sources = ["a", "cd"], targets = ["eee", "ffff"]</w:t>
      </w:r>
      <w:r>
        <w:br/>
      </w:r>
      <w:r>
        <w:rPr>
          <w:rStyle w:val="VerbatimChar"/>
        </w:rPr>
        <w:t xml:space="preserve">Output: "eeebffff"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"a" occurs at index 0 in s, so we replace it with "eee".</w:t>
      </w:r>
      <w:r>
        <w:br/>
      </w:r>
      <w:r>
        <w:rPr>
          <w:rStyle w:val="VerbatimChar"/>
        </w:rPr>
        <w:t xml:space="preserve">"cd" occurs at index 2 in s, so we replace it with "ffff".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219700" cy="3187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12/833-ex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"abcd", indices = [0, 2], sources = ["ab","ec"], targets = ["eee","ffff"]</w:t>
      </w:r>
      <w:r>
        <w:br/>
      </w:r>
      <w:r>
        <w:rPr>
          <w:rStyle w:val="VerbatimChar"/>
        </w:rPr>
        <w:t xml:space="preserve">Output: "eeecd"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"ab" occurs at index 0 in s, so we replace it with "eee".</w:t>
      </w:r>
      <w:r>
        <w:br/>
      </w:r>
      <w:r>
        <w:rPr>
          <w:rStyle w:val="VerbatimChar"/>
        </w:rPr>
        <w:t xml:space="preserve">"ec" does not occur at index 2 in s, so we do nothing.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k == indices.length == sources.length == targets.length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k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indexes[i] &lt; s.length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sources[i].length, targets[i].length &lt;= 50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sources[i]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targets[i]</w:t>
      </w:r>
      <w:r>
        <w:t xml:space="preserve"> </w:t>
      </w:r>
      <w:r>
        <w:t xml:space="preserve">consist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2024-03-25T10:19:44Z</dcterms:created>
  <dcterms:modified xsi:type="dcterms:W3CDTF">2024-03-25T10:19:44Z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