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series of proprietary graphical operating 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Microsoft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cater to various sectors of the computing industry, including consumer workstations, servers, and embedded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Windows: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Windows Learning Center</w:t>
        </w:r>
      </w:hyperlink>
      <w:r>
        <w:t xml:space="preserve">: Explore helpful tips, tricks, and tools for everyday tasks related to Windows, including file management, productivity,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Windows Basics Tutorial at GCFGlobal</w:t>
        </w:r>
      </w:hyperlink>
      <w:r>
        <w:t xml:space="preserve">: Learn about Windows operating system fundamentals, navigation, and working with files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Learn</w:t>
        </w:r>
      </w:hyperlink>
      <w:r>
        <w:t xml:space="preserve">: Access free virtual training days and enhance your technical skills with Microsoft’s online resources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Windows Tutorials at GCFGlobal</w:t>
        </w:r>
      </w:hyperlink>
      <w:r>
        <w:t xml:space="preserve">: Dive deeper into Windows topics, whether you’re new to the OS or want to expand your knowledge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Microsoft Free Teaching Tools for Educators</w:t>
        </w:r>
      </w:hyperlink>
      <w:r>
        <w:t xml:space="preserve">: Discover educational tools and resources provided by Microsoft, including learning suites, flashcards, and more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du.gcfglobal.org/en/topics/windows/" TargetMode="External" /><Relationship Type="http://schemas.openxmlformats.org/officeDocument/2006/relationships/hyperlink" Id="rId22" Target="https://edu.gcfglobal.org/en/windowsbasics/" TargetMode="External" /><Relationship Type="http://schemas.openxmlformats.org/officeDocument/2006/relationships/hyperlink" Id="rId25" Target="https://elearningindustry.com/23-microsoft-free-teaching-tools-for-educators-education" TargetMode="External" /><Relationship Type="http://schemas.openxmlformats.org/officeDocument/2006/relationships/hyperlink" Id="rId20" Target="https://techterms.com/definition/windows" TargetMode="External" /><Relationship Type="http://schemas.openxmlformats.org/officeDocument/2006/relationships/hyperlink" Id="rId23" Target="https://www.microsoft.com/en-us/microsoft-learn" TargetMode="External" /><Relationship Type="http://schemas.openxmlformats.org/officeDocument/2006/relationships/hyperlink" Id="rId21" Target="https://www.microsoft.com/en-us/windows/learning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du.gcfglobal.org/en/topics/windows/" TargetMode="External" /><Relationship Type="http://schemas.openxmlformats.org/officeDocument/2006/relationships/hyperlink" Id="rId22" Target="https://edu.gcfglobal.org/en/windowsbasics/" TargetMode="External" /><Relationship Type="http://schemas.openxmlformats.org/officeDocument/2006/relationships/hyperlink" Id="rId25" Target="https://elearningindustry.com/23-microsoft-free-teaching-tools-for-educators-education" TargetMode="External" /><Relationship Type="http://schemas.openxmlformats.org/officeDocument/2006/relationships/hyperlink" Id="rId20" Target="https://techterms.com/definition/windows" TargetMode="External" /><Relationship Type="http://schemas.openxmlformats.org/officeDocument/2006/relationships/hyperlink" Id="rId23" Target="https://www.microsoft.com/en-us/microsoft-learn" TargetMode="External" /><Relationship Type="http://schemas.openxmlformats.org/officeDocument/2006/relationships/hyperlink" Id="rId21" Target="https://www.microsoft.com/en-us/windows/learning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2024-03-23T04:36:33Z</dcterms:created>
  <dcterms:modified xsi:type="dcterms:W3CDTF">2024-03-23T04:36:33Z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