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 a</w:t>
      </w:r>
      <w:r>
        <w:t xml:space="preserve"> </w:t>
      </w:r>
      <w:r>
        <w:rPr>
          <w:b/>
          <w:bCs/>
        </w:rPr>
        <w:t xml:space="preserve">backbone</w:t>
      </w:r>
      <w:r>
        <w:t xml:space="preserve"> </w:t>
      </w:r>
      <w:r>
        <w:t xml:space="preserve">refers to the principal data transmission infrastructure that forms the core network within a computer system or telecommunications setup.</w:t>
      </w:r>
      <w:r>
        <w:t xml:space="preserve"> </w:t>
      </w:r>
      <w:hyperlink r:id="rId20">
        <w:r>
          <w:rPr>
            <w:rStyle w:val="Hyperlink"/>
          </w:rPr>
          <w:t xml:space="preserve">This central structure is responsible for connecting various networks, servers, or systems to facilitate efficient data transfer and communication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tech backbones: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Enhancing the Tech Backbone</w:t>
        </w:r>
      </w:hyperlink>
      <w:r>
        <w:t xml:space="preserve">: This McKinsey article delves into enhancing tech backbones and their critical role in industrial companies’ operations and transformations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DevX Tech Glossary</w:t>
        </w:r>
      </w:hyperlink>
      <w:r>
        <w:t xml:space="preserve">: A concise definition of backbone in technology, emphasizing its role as the central conduit for data transmission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Techopedia</w:t>
        </w:r>
      </w:hyperlink>
      <w:r>
        <w:t xml:space="preserve">: Learn about how a backbone interconnects different networks and provides a path for data exchange in computer network infrastructure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Internet Backbone Technology</w:t>
        </w:r>
      </w:hyperlink>
      <w:r>
        <w:t xml:space="preserve">: Explore the design and purpose of network backbones, which maximize reliability and performance in large-scale data communications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EITC</w:t>
        </w:r>
      </w:hyperlink>
      <w:r>
        <w:t xml:space="preserve">: Dive deeper into backbone technology and its role in connecting LANs and WANs for efficient data transfer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tech backbones! 🌐🔗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eitc.org/research-opportunities/future-internet-and-optical-quantum-communications/internet-networks-and-tcp-ip/internet-infrastructure/internet-backbone-technology" TargetMode="External" /><Relationship Type="http://schemas.openxmlformats.org/officeDocument/2006/relationships/hyperlink" Id="rId20" Target="https://www.devx.com/terms/backbone/" TargetMode="External" /><Relationship Type="http://schemas.openxmlformats.org/officeDocument/2006/relationships/hyperlink" Id="rId22" Target="https://www.mckinsey.com/industries/industrials-and-electronics/our-insights/enhancing-the-tech-backbone" TargetMode="External" /><Relationship Type="http://schemas.openxmlformats.org/officeDocument/2006/relationships/hyperlink" Id="rId21" Target="https://www.techopedia.com/definition/3158/backb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eitc.org/research-opportunities/future-internet-and-optical-quantum-communications/internet-networks-and-tcp-ip/internet-infrastructure/internet-backbone-technology" TargetMode="External" /><Relationship Type="http://schemas.openxmlformats.org/officeDocument/2006/relationships/hyperlink" Id="rId20" Target="https://www.devx.com/terms/backbone/" TargetMode="External" /><Relationship Type="http://schemas.openxmlformats.org/officeDocument/2006/relationships/hyperlink" Id="rId22" Target="https://www.mckinsey.com/industries/industrials-and-electronics/our-insights/enhancing-the-tech-backbone" TargetMode="External" /><Relationship Type="http://schemas.openxmlformats.org/officeDocument/2006/relationships/hyperlink" Id="rId21" Target="https://www.techopedia.com/definition/3158/backbo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2024-03-23T04:44:27Z</dcterms:created>
  <dcterms:modified xsi:type="dcterms:W3CDTF">2024-03-23T04:44:27Z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