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graph database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specialized platform for creating and manipulating data using nodes, edges, and properties to represent and store highly connected information, unlike traditional relational databases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graph databases: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DataCamp’s Beginner’s Guide</w:t>
        </w:r>
        <w:r>
          <w:rPr>
            <w:rStyle w:val="Hyperlink"/>
          </w:rPr>
          <w:t xml:space="preserve">: Explore the world of graph databases, understand data relationships, and compare them to relational databases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Neo4j Video Tutorials</w:t>
        </w:r>
        <w:r>
          <w:rPr>
            <w:rStyle w:val="Hyperlink"/>
          </w:rPr>
          <w:t xml:space="preserve">: Learn Neo4j basics through a series of videos covering node creation, search, and deletion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Neo4j Full Course on freeCodeCamp</w:t>
        </w:r>
        <w:r>
          <w:rPr>
            <w:rStyle w:val="Hyperlink"/>
          </w:rPr>
          <w:t xml:space="preserve">: Dive deeper into Neo4j and its integration into real-world applications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Neo4j Fundamentals Course</w:t>
        </w:r>
        <w:r>
          <w:rPr>
            <w:rStyle w:val="Hyperlink"/>
          </w:rPr>
          <w:t xml:space="preserve">: Understand graph theory, elements of a graph database, and how Neo4j implements index-free-adjacency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Oracle’s Graph Database Definition</w:t>
        </w:r>
        <w:r>
          <w:rPr>
            <w:rStyle w:val="Hyperlink"/>
          </w:rPr>
          <w:t xml:space="preserve">: Get insights into graph databases and their specialized features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</w:p>
    <w:p>
      <w:pPr>
        <w:pStyle w:val="FirstParagraph"/>
      </w:pPr>
      <w:r>
        <w:t xml:space="preserve">Feel free to explore these resources to enhance your understanding of graph databases! 📚🔍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raphacademy.neo4j.com/courses/neo4j-fundamentals/" TargetMode="External" /><Relationship Type="http://schemas.openxmlformats.org/officeDocument/2006/relationships/hyperlink" Id="rId21" Target="https://neo4j.com/blog/neo4j-video-tutorials/" TargetMode="External" /><Relationship Type="http://schemas.openxmlformats.org/officeDocument/2006/relationships/hyperlink" Id="rId20" Target="https://www.datacamp.com/blog/what-is-a-graph-database" TargetMode="External" /><Relationship Type="http://schemas.openxmlformats.org/officeDocument/2006/relationships/hyperlink" Id="rId22" Target="https://www.freecodecamp.org/news/learn-neo4j-database-course/" TargetMode="External" /><Relationship Type="http://schemas.openxmlformats.org/officeDocument/2006/relationships/hyperlink" Id="rId24" Target="https://www.techtarget.com/whatis/definition/graph-databa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raphacademy.neo4j.com/courses/neo4j-fundamentals/" TargetMode="External" /><Relationship Type="http://schemas.openxmlformats.org/officeDocument/2006/relationships/hyperlink" Id="rId21" Target="https://neo4j.com/blog/neo4j-video-tutorials/" TargetMode="External" /><Relationship Type="http://schemas.openxmlformats.org/officeDocument/2006/relationships/hyperlink" Id="rId20" Target="https://www.datacamp.com/blog/what-is-a-graph-database" TargetMode="External" /><Relationship Type="http://schemas.openxmlformats.org/officeDocument/2006/relationships/hyperlink" Id="rId22" Target="https://www.freecodecamp.org/news/learn-neo4j-database-course/" TargetMode="External" /><Relationship Type="http://schemas.openxmlformats.org/officeDocument/2006/relationships/hyperlink" Id="rId24" Target="https://www.techtarget.com/whatis/definition/graph-databa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2024-03-23T04:34:16Z</dcterms:created>
  <dcterms:modified xsi:type="dcterms:W3CDTF">2024-03-23T04:34:16Z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