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Fargate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serverless compute engine</w:t>
      </w:r>
      <w:r>
        <w:t xml:space="preserve"> </w:t>
      </w:r>
      <w:r>
        <w:t xml:space="preserve">offered by Amazon Web Services (AWS) for running</w:t>
      </w:r>
      <w:r>
        <w:t xml:space="preserve"> </w:t>
      </w:r>
      <w:r>
        <w:rPr>
          <w:b/>
          <w:bCs/>
        </w:rPr>
        <w:t xml:space="preserve">containerized applications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run containers without managing the underlying infrastructure, simplifying administrative tasks and enabling you to focus on building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Fargate: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Fargate Overview</w:t>
        </w:r>
      </w:hyperlink>
      <w:r>
        <w:t xml:space="preserve">: Learn the basics of AWS Fargate and how to run containerized applications and microservices on AWS.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AWS Fargate</w:t>
        </w:r>
      </w:hyperlink>
      <w:r>
        <w:t xml:space="preserve">: Take this introductory course to understand how Fargate makes it easier to run applications using containers.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AWS Fargate using Amazon EKS</w:t>
        </w:r>
      </w:hyperlink>
      <w:r>
        <w:t xml:space="preserve">: Get hands-on experience running pods on AWS Fargate with your Amazon EKS cluster.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Fargate User Guide</w:t>
        </w:r>
      </w:hyperlink>
      <w:r>
        <w:t xml:space="preserve">: Detailed documentation covering various aspects of AWS Fargate.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Observing, Troubleshooting, and Optimizing Workloads Running on Amazon ECS</w:t>
        </w:r>
      </w:hyperlink>
      <w:r>
        <w:t xml:space="preserve">: Learn how to gain observability into your applications running on Amazon ECS.</w:t>
      </w:r>
    </w:p>
    <w:p>
      <w:pPr>
        <w:pStyle w:val="FirstParagraph"/>
      </w:pPr>
      <w:r>
        <w:t xml:space="preserve">Feel free to explore these resources to deepen your understanding of AWS Fargate!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fargate/" TargetMode="External" /><Relationship Type="http://schemas.openxmlformats.org/officeDocument/2006/relationships/hyperlink" Id="rId22" Target="https://aws.amazon.com/fargate/getting-started/" TargetMode="External" /><Relationship Type="http://schemas.openxmlformats.org/officeDocument/2006/relationships/hyperlink" Id="rId23" Target="https://docs.aws.amazon.com/AmazonECS/latest/developerguide/AWS_Fargate.html" TargetMode="External" /><Relationship Type="http://schemas.openxmlformats.org/officeDocument/2006/relationships/hyperlink" Id="rId20" Target="https://spacelift.io/blog/what-is-aws-farg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fargate/" TargetMode="External" /><Relationship Type="http://schemas.openxmlformats.org/officeDocument/2006/relationships/hyperlink" Id="rId22" Target="https://aws.amazon.com/fargate/getting-started/" TargetMode="External" /><Relationship Type="http://schemas.openxmlformats.org/officeDocument/2006/relationships/hyperlink" Id="rId23" Target="https://docs.aws.amazon.com/AmazonECS/latest/developerguide/AWS_Fargate.html" TargetMode="External" /><Relationship Type="http://schemas.openxmlformats.org/officeDocument/2006/relationships/hyperlink" Id="rId20" Target="https://spacelift.io/blog/what-is-aws-farg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2024-03-23T04:25:23Z</dcterms:created>
  <dcterms:modified xsi:type="dcterms:W3CDTF">2024-03-23T04:25:23Z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