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OkHttp</w:t>
      </w:r>
      <w:r>
        <w:t xml:space="preserve"> </w:t>
      </w:r>
      <w:r>
        <w:t xml:space="preserve">is an efficient HTTP &amp; HTTP/2 client for Android and Java applications.</w:t>
      </w:r>
      <w:r>
        <w:t xml:space="preserve"> </w:t>
      </w:r>
      <w:hyperlink r:id="rId20">
        <w:r>
          <w:rPr>
            <w:rStyle w:val="Hyperlink"/>
          </w:rPr>
          <w:t xml:space="preserve">It comes with advanced features such as connection pooling, transparent GZIP compression, and response caching, making it ideal for handling network requests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OkHttp: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Baeldung’s Guide to OkHttp</w:t>
        </w:r>
      </w:hyperlink>
      <w:r>
        <w:t xml:space="preserve">: This comprehensive guide covers the basics of OkHttp, synchronous and asynchronous requests, and configuration options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LogRocket Blog: A Complete Guide to OkHttp</w:t>
        </w:r>
      </w:hyperlink>
      <w:r>
        <w:t xml:space="preserve">: Dive into the key advantages of using OkHttp, including its HTTP/2 support and efficient resource loading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OkHttp Overview on GitHub Pages</w:t>
        </w:r>
      </w:hyperlink>
      <w:r>
        <w:t xml:space="preserve">: Learn about OkHttp’s efficiency, HTTP/2 support, and how it can improve your application’s network performance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OkHttp Documentation</w:t>
        </w:r>
      </w:hyperlink>
      <w:r>
        <w:t xml:space="preserve">: Explore official documentation, recipes, and usage examples directly from the OkHttp project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CodePath’s OkHttp Guide</w:t>
      </w:r>
      <w:r>
        <w:t xml:space="preserve">: CodePath’s guide provides practical examples and step-by-step instructions for integrating OkHttp into your Android projects.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log.logrocket.com/a-complete-guide-to-okhttp/" TargetMode="External" /><Relationship Type="http://schemas.openxmlformats.org/officeDocument/2006/relationships/hyperlink" Id="rId22" Target="https://square.github.io/okhttp/" TargetMode="External" /><Relationship Type="http://schemas.openxmlformats.org/officeDocument/2006/relationships/hyperlink" Id="rId20" Target="https://www.baeldung.com/guide-to-okhtt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log.logrocket.com/a-complete-guide-to-okhttp/" TargetMode="External" /><Relationship Type="http://schemas.openxmlformats.org/officeDocument/2006/relationships/hyperlink" Id="rId22" Target="https://square.github.io/okhttp/" TargetMode="External" /><Relationship Type="http://schemas.openxmlformats.org/officeDocument/2006/relationships/hyperlink" Id="rId20" Target="https://www.baeldung.com/guide-to-okhtt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2024-03-23T04:51:12Z</dcterms:created>
  <dcterms:modified xsi:type="dcterms:W3CDTF">2024-03-23T04:51:12Z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