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JNDI (Java Naming and Directory Interface)</w:t>
      </w:r>
      <w:r>
        <w:t xml:space="preserve"> </w:t>
      </w:r>
      <w:r>
        <w:t xml:space="preserve">is an API that provides consistent access to naming and directory services for Java applications.</w:t>
      </w:r>
      <w:r>
        <w:t xml:space="preserve"> </w:t>
      </w:r>
      <w:hyperlink r:id="rId20">
        <w:r>
          <w:rPr>
            <w:rStyle w:val="Hyperlink"/>
          </w:rPr>
          <w:t xml:space="preserve">It allows binding objects, querying, and detecting changes in a resource-independent way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JNDI: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Baeldung</w:t>
        </w:r>
        <w:r>
          <w:rPr>
            <w:rStyle w:val="Hyperlink"/>
          </w:rPr>
          <w:t xml:space="preserve">: Offers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overview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JNDI, including its use for binding objects and querying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2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Oracle’s Official Documentation</w:t>
        </w:r>
        <w:r>
          <w:rPr>
            <w:rStyle w:val="Hyperlink"/>
          </w:rPr>
          <w:t xml:space="preserve">: Provides detailed information about JNDI, its architecture, and how to build directory-enabled applications using this industry standard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Explore here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Stack Overflow</w:t>
      </w:r>
      <w:r>
        <w:t xml:space="preserve">: A community-driven platform where you can find discussions, questions, and answers related to JNDI.</w:t>
      </w:r>
      <w:r>
        <w:t xml:space="preserve"> </w:t>
      </w:r>
      <w:hyperlink r:id="rId20">
        <w:r>
          <w:rPr>
            <w:rStyle w:val="Hyperlink"/>
          </w:rPr>
          <w:t xml:space="preserve">It’s a great place to learn from real-world scenarios and experiences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0">
        <w:r>
          <w:rPr>
            <w:rStyle w:val="Hyperlink"/>
          </w:rPr>
          <w:t xml:space="preserve">Visit Stack Overflow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Jakarta EE Tutorial</w:t>
      </w:r>
      <w:r>
        <w:t xml:space="preserve">: Learn how to use JNDI for developing microservices with Jakarta EE.</w:t>
      </w:r>
      <w:r>
        <w:t xml:space="preserve"> </w:t>
      </w:r>
      <w:hyperlink r:id="rId20">
        <w:r>
          <w:rPr>
            <w:rStyle w:val="Hyperlink"/>
          </w:rPr>
          <w:t xml:space="preserve">The tutorial covers practical examples and use cases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2">
        <w:r>
          <w:rPr>
            <w:rStyle w:val="Hyperlink"/>
          </w:rPr>
          <w:t xml:space="preserve">Get started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Spring Framework Documentation</w:t>
      </w:r>
      <w:r>
        <w:t xml:space="preserve">: Spring integrates well with JNDI.</w:t>
      </w:r>
      <w:r>
        <w:t xml:space="preserve"> </w:t>
      </w:r>
      <w:hyperlink r:id="rId20">
        <w:r>
          <w:rPr>
            <w:rStyle w:val="Hyperlink"/>
          </w:rPr>
          <w:t xml:space="preserve">Explore Spring’s documentation to understand how to work with JNDI in Spring-based applications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Spring Framework Docs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ckoverflow.com/questions/4365621/what-is-jndi-what-is-its-basic-use-when-is-it-used" TargetMode="External" /><Relationship Type="http://schemas.openxmlformats.org/officeDocument/2006/relationships/hyperlink" Id="rId22" Target="https://www.baeldung.com/jndi" TargetMode="External" /><Relationship Type="http://schemas.openxmlformats.org/officeDocument/2006/relationships/hyperlink" Id="rId21" Target="https://www.oracle.com/java/technologies/naming-and-directory-interfac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ckoverflow.com/questions/4365621/what-is-jndi-what-is-its-basic-use-when-is-it-used" TargetMode="External" /><Relationship Type="http://schemas.openxmlformats.org/officeDocument/2006/relationships/hyperlink" Id="rId22" Target="https://www.baeldung.com/jndi" TargetMode="External" /><Relationship Type="http://schemas.openxmlformats.org/officeDocument/2006/relationships/hyperlink" Id="rId21" Target="https://www.oracle.com/java/technologies/naming-and-directory-interfa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2024-03-23T04:49:17Z</dcterms:created>
  <dcterms:modified xsi:type="dcterms:W3CDTF">2024-03-23T04:49:17Z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