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3.jpg" ContentType="image/jpeg"/>
  <Override PartName="/word/media/rId34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entity-image-inline"/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Assembly programming</w:t>
        </w:r>
        <w:r>
          <w:rPr>
            <w:rStyle w:val="Hyperlink"/>
          </w:rPr>
          <w:t xml:space="preserve">, also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assembler language</w:t>
        </w:r>
        <w:r>
          <w:rPr>
            <w:rStyle w:val="Hyperlink"/>
          </w:rPr>
          <w:t xml:space="preserve">, 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low-level programming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directly communicates with computer hardware, using mnemonics to represent processor operations and translating them into machine code instructions specific to a particular architecture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assembly programming: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</w:t>
        </w:r>
      </w:hyperlink>
      <w:r>
        <w:t xml:space="preserve">: GeeksforGeeks provides a concise explanation of assembly language, its role between high-level languages and binary code, and its human-readable format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  <w:b/>
            <w:bCs/>
          </w:rPr>
          <w:t xml:space="preserve">TutorialsPoint</w:t>
        </w:r>
      </w:hyperlink>
      <w:r>
        <w:t xml:space="preserve">: TutorialsPoint offers an assembly programming tutorial covering the basics from scratch.</w:t>
      </w:r>
      <w:r>
        <w:t xml:space="preserve"> </w:t>
      </w:r>
      <w:hyperlink r:id="rId20">
        <w:r>
          <w:rPr>
            <w:rStyle w:val="Hyperlink"/>
          </w:rPr>
          <w:t xml:space="preserve">It includes information on assemblers like NASM and MASM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29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freeCodeCamp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28&amp;c=7&amp;rs=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freeCodeCamp" title="" id="27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18&amp;c=7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p>
      <w:pPr>
        <w:pStyle w:val="Compact"/>
        <w:numPr>
          <w:ilvl w:val="0"/>
          <w:numId w:val="1003"/>
        </w:numPr>
      </w:pPr>
      <w:hyperlink r:id="rId20"/>
      <w:hyperlink r:id="rId30">
        <w:r>
          <w:rPr>
            <w:rStyle w:val="Hyperlink"/>
            <w:b/>
            <w:bCs/>
          </w:rPr>
          <w:t xml:space="preserve">FreeCodeCamp</w:t>
        </w:r>
      </w:hyperlink>
      <w:r>
        <w:t xml:space="preserve">: FreeCodeCamp’s course focuses on ARM assembly language programming, suitable for beginners seeking a deeper understanding of computer programming and hardware interactions</w:t>
      </w:r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bookmarkStart w:id="37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decademy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28&amp;c=7&amp;rs=1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decademy" title="" id="35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18&amp;c=7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pPr>
        <w:pStyle w:val="Compact"/>
        <w:numPr>
          <w:ilvl w:val="0"/>
          <w:numId w:val="1004"/>
        </w:numPr>
      </w:pPr>
      <w:hyperlink r:id="rId20"/>
      <w:hyperlink r:id="rId38">
        <w:r>
          <w:rPr>
            <w:rStyle w:val="Hyperlink"/>
            <w:b/>
            <w:bCs/>
          </w:rPr>
          <w:t xml:space="preserve">Codecademy</w:t>
        </w:r>
      </w:hyperlink>
      <w:r>
        <w:t xml:space="preserve">: Codecademy’s “Computer Architecture: Assembly Language” course delves into the compilation process and writing your own assembly code, bridging the gap between high-level code and binary instructions</w:t>
      </w:r>
      <w:hyperlink r:id="rId38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34" Target="media/rId34.jpg" /><Relationship Type="http://schemas.openxmlformats.org/officeDocument/2006/relationships/image" Id="rId31" Target="media/rId31.jpg" /><Relationship Type="http://schemas.openxmlformats.org/officeDocument/2006/relationships/hyperlink" Id="rId20" Target="https://en.wikipedia.org/wiki/Assembly_language" TargetMode="External" /><Relationship Type="http://schemas.openxmlformats.org/officeDocument/2006/relationships/hyperlink" Id="rId30" Target="https://www.classcentral.com/course/freecodecamp-assembly-language-programming-with-arm-full-tutorial-for-beginners-104842" TargetMode="External" /><Relationship Type="http://schemas.openxmlformats.org/officeDocument/2006/relationships/hyperlink" Id="rId38" Target="https://www.codecademy.com/learn/computer-architecture-assembly-language" TargetMode="External" /><Relationship Type="http://schemas.openxmlformats.org/officeDocument/2006/relationships/hyperlink" Id="rId21" Target="https://www.geeksforgeeks.org/what-is-assembly-language/" TargetMode="External" /><Relationship Type="http://schemas.openxmlformats.org/officeDocument/2006/relationships/hyperlink" Id="rId22" Target="https://www.tutorialspoint.com/assembly_programming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Assembly_language" TargetMode="External" /><Relationship Type="http://schemas.openxmlformats.org/officeDocument/2006/relationships/hyperlink" Id="rId30" Target="https://www.classcentral.com/course/freecodecamp-assembly-language-programming-with-arm-full-tutorial-for-beginners-104842" TargetMode="External" /><Relationship Type="http://schemas.openxmlformats.org/officeDocument/2006/relationships/hyperlink" Id="rId38" Target="https://www.codecademy.com/learn/computer-architecture-assembly-language" TargetMode="External" /><Relationship Type="http://schemas.openxmlformats.org/officeDocument/2006/relationships/hyperlink" Id="rId21" Target="https://www.geeksforgeeks.org/what-is-assembly-language/" TargetMode="External" /><Relationship Type="http://schemas.openxmlformats.org/officeDocument/2006/relationships/hyperlink" Id="rId22" Target="https://www.tutorialspoint.com/assembly_programming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2024-03-23T04:38:29Z</dcterms:created>
  <dcterms:modified xsi:type="dcterms:W3CDTF">2024-03-23T04:38:29Z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