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Databricks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HEROJ0XWCo8j_QHiUde2QDQTt2f_qn-vIvq7hFXvcfIAV6Q&amp;pid=cdx&amp;w=320&amp;h=189&amp;c=7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Databricks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cloud-based platform</w:t>
      </w:r>
      <w:r>
        <w:t xml:space="preserve"> </w:t>
      </w:r>
      <w:r>
        <w:t xml:space="preserve">that manages and analyzes large datasets using the</w:t>
      </w:r>
      <w:r>
        <w:t xml:space="preserve"> </w:t>
      </w:r>
      <w:r>
        <w:rPr>
          <w:b/>
          <w:bCs/>
        </w:rPr>
        <w:t xml:space="preserve">Apache Spark</w:t>
      </w:r>
      <w:r>
        <w:t xml:space="preserve"> </w:t>
      </w:r>
      <w:r>
        <w:t xml:space="preserve">open-source big data processing engine.</w:t>
      </w:r>
      <w:r>
        <w:t xml:space="preserve"> </w:t>
      </w:r>
      <w:hyperlink r:id="rId23">
        <w:r>
          <w:rPr>
            <w:rStyle w:val="Hyperlink"/>
          </w:rPr>
          <w:t xml:space="preserve">It provides a unified workspace for data scientists, engineers, and business analysts to collaborate, develop, and deploy data-driven applications, integrating with cloud storage and security</w:t>
        </w:r>
      </w:hyperlink>
      <w:hyperlink r:id="rId23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explore Databricks:</w:t>
      </w:r>
    </w:p>
    <w:p>
      <w:pPr>
        <w:pStyle w:val="Compact"/>
        <w:numPr>
          <w:ilvl w:val="0"/>
          <w:numId w:val="1001"/>
        </w:numPr>
      </w:pPr>
      <w:hyperlink r:id="rId23"/>
      <w:hyperlink r:id="rId23">
        <w:r>
          <w:rPr>
            <w:rStyle w:val="Hyperlink"/>
            <w:b/>
            <w:bCs/>
          </w:rPr>
          <w:t xml:space="preserve">Databricks on AWS Documentation</w:t>
        </w:r>
      </w:hyperlink>
      <w:r>
        <w:t xml:space="preserve">: Learn about Databricks, its architecture, and common use cases</w:t>
      </w:r>
      <w:hyperlink r:id="rId23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4">
        <w:r>
          <w:rPr>
            <w:rStyle w:val="Hyperlink"/>
            <w:b/>
            <w:bCs/>
          </w:rPr>
          <w:t xml:space="preserve">Databricks - Wikipedia</w:t>
        </w:r>
      </w:hyperlink>
      <w:r>
        <w:t xml:space="preserve">: Explore details about Databricks, including its origins and features</w:t>
      </w:r>
      <w:hyperlink r:id="rId24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5">
        <w:r>
          <w:rPr>
            <w:rStyle w:val="Hyperlink"/>
            <w:b/>
            <w:bCs/>
          </w:rPr>
          <w:t xml:space="preserve">What is Databricks: A 101 Guide for Beginners</w:t>
        </w:r>
      </w:hyperlink>
      <w:r>
        <w:t xml:space="preserve">: A beginner-friendly guide covering Databricks basics and use cases</w:t>
      </w:r>
      <w:hyperlink r:id="rId25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6">
        <w:r>
          <w:rPr>
            <w:rStyle w:val="Hyperlink"/>
            <w:b/>
            <w:bCs/>
          </w:rPr>
          <w:t xml:space="preserve">Databricks Academy</w:t>
        </w:r>
      </w:hyperlink>
      <w:r>
        <w:t xml:space="preserve">: Access hands-on tutorials, certification, and training for mastering Databricks</w:t>
      </w:r>
      <w:hyperlink r:id="rId26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7">
        <w:r>
          <w:rPr>
            <w:rStyle w:val="Hyperlink"/>
            <w:b/>
            <w:bCs/>
          </w:rPr>
          <w:t xml:space="preserve">Get Started Resources</w:t>
        </w:r>
      </w:hyperlink>
      <w:r>
        <w:t xml:space="preserve">: Daily onboarding training, guides, and notebooks to fast-track your understanding of Databricks</w:t>
      </w:r>
      <w:hyperlink r:id="rId27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7" Target="https://community.databricks.com/t5/get-started-resources/ct-p/GetStartedResources" TargetMode="External" /><Relationship Type="http://schemas.openxmlformats.org/officeDocument/2006/relationships/hyperlink" Id="rId23" Target="https://docs.databricks.com/en/introduction/index.html" TargetMode="External" /><Relationship Type="http://schemas.openxmlformats.org/officeDocument/2006/relationships/hyperlink" Id="rId24" Target="https://en.wikipedia.org/wiki/Databricks" TargetMode="External" /><Relationship Type="http://schemas.openxmlformats.org/officeDocument/2006/relationships/hyperlink" Id="rId25" Target="https://hevodata.com/learn/what-is-databricks/" TargetMode="External" /><Relationship Type="http://schemas.openxmlformats.org/officeDocument/2006/relationships/hyperlink" Id="rId26" Target="https://www.databricks.com/learn/training/hom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community.databricks.com/t5/get-started-resources/ct-p/GetStartedResources" TargetMode="External" /><Relationship Type="http://schemas.openxmlformats.org/officeDocument/2006/relationships/hyperlink" Id="rId23" Target="https://docs.databricks.com/en/introduction/index.html" TargetMode="External" /><Relationship Type="http://schemas.openxmlformats.org/officeDocument/2006/relationships/hyperlink" Id="rId24" Target="https://en.wikipedia.org/wiki/Databricks" TargetMode="External" /><Relationship Type="http://schemas.openxmlformats.org/officeDocument/2006/relationships/hyperlink" Id="rId25" Target="https://hevodata.com/learn/what-is-databricks/" TargetMode="External" /><Relationship Type="http://schemas.openxmlformats.org/officeDocument/2006/relationships/hyperlink" Id="rId26" Target="https://www.databricks.com/learn/training/ho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2024-03-23T04:29:38Z</dcterms:created>
  <dcterms:modified xsi:type="dcterms:W3CDTF">2024-03-23T04:29:38Z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