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ECMAScript 5 (ES5)</w:t>
        </w:r>
        <w:r>
          <w:rPr>
            <w:rStyle w:val="Hyperlink"/>
          </w:rPr>
          <w:t xml:space="preserve">, introduced in 2009, laid the foundation for modern JavaScript by incorporating essential features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strict mode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JSON support</w:t>
        </w:r>
        <w:r>
          <w:rPr>
            <w:rStyle w:val="Hyperlink"/>
          </w:rPr>
          <w:t xml:space="preserve">, and new methods for arrays and strings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ES5: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W3Schools</w:t>
        </w:r>
      </w:hyperlink>
      <w:r>
        <w:t xml:space="preserve">: Provides comprehensive tutorials and examples on ES5 features, including string manipulation, array methods,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DEV Community</w:t>
        </w:r>
      </w:hyperlink>
      <w:r>
        <w:t xml:space="preserve">: Offers insights into the evolution of JavaScript from ES5 to ES2022, highlighting the significance of ES5 features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Tech.gov.sg</w:t>
        </w:r>
      </w:hyperlink>
      <w:r>
        <w:t xml:space="preserve">: Lists free tech learning resources, including courses related to ES5 and other programming topics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CIO</w:t>
        </w:r>
      </w:hyperlink>
      <w:r>
        <w:t xml:space="preserve">: Features a compilation of free online courses from universities and companies, including those covering ES5 concepts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Umuzi</w:t>
        </w:r>
      </w:hyperlink>
      <w:r>
        <w:t xml:space="preserve">: Offers web development resources, including ES6 projects transpiled to ES5, and practical exercises for learning ES5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v.to/rowsanali/the-evolution-of-javascript-es5-to-es2022-49p9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2" Target="https://www.tech.gov.sg/media/technews/new-year-new-tech-skills" TargetMode="External" /><Relationship Type="http://schemas.openxmlformats.org/officeDocument/2006/relationships/hyperlink" Id="rId24" Target="https://www.umuzi.org/web-development-online-learning" TargetMode="External" /><Relationship Type="http://schemas.openxmlformats.org/officeDocument/2006/relationships/hyperlink" Id="rId21" Target="https://www.w3schools.com/js/js_es5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v.to/rowsanali/the-evolution-of-javascript-es5-to-es2022-49p9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2" Target="https://www.tech.gov.sg/media/technews/new-year-new-tech-skills" TargetMode="External" /><Relationship Type="http://schemas.openxmlformats.org/officeDocument/2006/relationships/hyperlink" Id="rId24" Target="https://www.umuzi.org/web-development-online-learning" TargetMode="External" /><Relationship Type="http://schemas.openxmlformats.org/officeDocument/2006/relationships/hyperlink" Id="rId21" Target="https://www.w3schools.com/js/js_es5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2024-03-23T04:46:39Z</dcterms:created>
  <dcterms:modified xsi:type="dcterms:W3CDTF">2024-03-23T04:46:39Z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