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ActiveMQ</w:t>
      </w:r>
      <w:r>
        <w:t xml:space="preserve"> </w:t>
      </w:r>
      <w:r>
        <w:t xml:space="preserve">is an open-source message broker written in Java that facilitates communication between multiple applications using the Java Messaging Service (JMS) standard.</w:t>
      </w:r>
      <w:r>
        <w:t xml:space="preserve"> </w:t>
      </w:r>
      <w:hyperlink r:id="rId20">
        <w:r>
          <w:rPr>
            <w:rStyle w:val="Hyperlink"/>
          </w:rPr>
          <w:t xml:space="preserve">It acts as a reliable intermediary for asynchronous message exchange, making it essential for complex architectures and high-availability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ActiveMQ: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Apache ActiveMQ Website</w:t>
        </w:r>
      </w:hyperlink>
      <w:r>
        <w:t xml:space="preserve">: Explore the official documentation, tutorials, and resources directly from the source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ActiveMQ Tutorial on TutorialsPoint</w:t>
        </w:r>
      </w:hyperlink>
      <w:r>
        <w:t xml:space="preserve">: This comprehensive tutorial covers ActiveMQ basics, architecture, and practical usage for Java programmers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ActiveMQ in Action Examples</w:t>
        </w:r>
      </w:hyperlink>
      <w:r>
        <w:t xml:space="preserve">: Dive into practical examples and learn how to configure standard ActiveMQ components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OpenLogic Blog: What Is ActiveMQ?</w:t>
        </w:r>
      </w:hyperlink>
      <w:r>
        <w:t xml:space="preserve">: Understand ActiveMQ’s features, licensing, and its role in enterprise integration patterns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ActiveMQ Classic Documentation</w:t>
        </w:r>
      </w:hyperlink>
      <w:r>
        <w:t xml:space="preserve">: Access detailed documentation, guides, and performance tuning tips for ActiveMQ Classic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ActiveMQ!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tivemq.apache.org/" TargetMode="External" /><Relationship Type="http://schemas.openxmlformats.org/officeDocument/2006/relationships/hyperlink" Id="rId25" Target="https://activemq.apache.org/components/classic/documentation/" TargetMode="External" /><Relationship Type="http://schemas.openxmlformats.org/officeDocument/2006/relationships/hyperlink" Id="rId20" Target="https://en.wikipedia.org/wiki/Apache_ActiveMQ" TargetMode="External" /><Relationship Type="http://schemas.openxmlformats.org/officeDocument/2006/relationships/hyperlink" Id="rId24" Target="https://www.openlogic.com/blog/what-apache-activemq" TargetMode="External" /><Relationship Type="http://schemas.openxmlformats.org/officeDocument/2006/relationships/hyperlink" Id="rId23" Target="https://www.qtsinfo.com/courses/active-mq-online-training" TargetMode="External" /><Relationship Type="http://schemas.openxmlformats.org/officeDocument/2006/relationships/hyperlink" Id="rId22" Target="https://www.tutorialspoint.com/apache_activemq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tivemq.apache.org/" TargetMode="External" /><Relationship Type="http://schemas.openxmlformats.org/officeDocument/2006/relationships/hyperlink" Id="rId25" Target="https://activemq.apache.org/components/classic/documentation/" TargetMode="External" /><Relationship Type="http://schemas.openxmlformats.org/officeDocument/2006/relationships/hyperlink" Id="rId20" Target="https://en.wikipedia.org/wiki/Apache_ActiveMQ" TargetMode="External" /><Relationship Type="http://schemas.openxmlformats.org/officeDocument/2006/relationships/hyperlink" Id="rId24" Target="https://www.openlogic.com/blog/what-apache-activemq" TargetMode="External" /><Relationship Type="http://schemas.openxmlformats.org/officeDocument/2006/relationships/hyperlink" Id="rId23" Target="https://www.qtsinfo.com/courses/active-mq-online-training" TargetMode="External" /><Relationship Type="http://schemas.openxmlformats.org/officeDocument/2006/relationships/hyperlink" Id="rId22" Target="https://www.tutorialspoint.com/apache_activemq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2024-03-23T04:35:18Z</dcterms:created>
  <dcterms:modified xsi:type="dcterms:W3CDTF">2024-03-23T04:35:18Z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