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Chroma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vector database</w:t>
      </w:r>
      <w:r>
        <w:t xml:space="preserve"> </w:t>
      </w:r>
      <w:r>
        <w:t xml:space="preserve">designed to store and manage vector embeddings. It allows developers to add state and memory to their AI-enabled applications, making it easier to build AI systems with embeddings. Here are some resources where you can learn more about Chroma: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Chroma Vector Database Tutorial</w:t>
        </w:r>
      </w:hyperlink>
      <w:r>
        <w:t xml:space="preserve">: A step-by-step guide covering Chroma’s major features, including adding data, querying collections, and using different embedding functions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Chroma Documentation</w:t>
        </w:r>
      </w:hyperlink>
      <w:r>
        <w:t xml:space="preserve">: Explore Chroma’s usage guide and API reference to get started with this lightweight vector database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Exploring Chroma: The Open Source Vector Database for LLMs</w:t>
        </w:r>
      </w:hyperlink>
      <w:r>
        <w:t xml:space="preserve">: Learn about vector stores, how Chroma works, and its key features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Chroma GitHub Repository</w:t>
        </w:r>
      </w:hyperlink>
      <w:r>
        <w:t xml:space="preserve">: A beginner’s guide to using Chroma, covering major features like adding data, querying collections,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Chroma Capabilities</w:t>
        </w:r>
      </w:hyperlink>
      <w:r>
        <w:t xml:space="preserve">: Explore Chroma’s scalability, ease of use, and robust machine-learning application support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enhance your understanding of Chroma!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derfernandez.com/en/blog/chroma-vector-database-tutorial/" TargetMode="External" /><Relationship Type="http://schemas.openxmlformats.org/officeDocument/2006/relationships/hyperlink" Id="rId21" Target="https://docs.trychroma.com/" TargetMode="External" /><Relationship Type="http://schemas.openxmlformats.org/officeDocument/2006/relationships/hyperlink" Id="rId23" Target="https://github.com/neo-con/chromadb-tutorial" TargetMode="External" /><Relationship Type="http://schemas.openxmlformats.org/officeDocument/2006/relationships/hyperlink" Id="rId22" Target="https://thenewstack.io/exploring-chroma-the-open-source-vector-database-for-llms/" TargetMode="External" /><Relationship Type="http://schemas.openxmlformats.org/officeDocument/2006/relationships/hyperlink" Id="rId24" Target="https://zeet.co/blog/exploring-chroma-vector-database-capabilit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derfernandez.com/en/blog/chroma-vector-database-tutorial/" TargetMode="External" /><Relationship Type="http://schemas.openxmlformats.org/officeDocument/2006/relationships/hyperlink" Id="rId21" Target="https://docs.trychroma.com/" TargetMode="External" /><Relationship Type="http://schemas.openxmlformats.org/officeDocument/2006/relationships/hyperlink" Id="rId23" Target="https://github.com/neo-con/chromadb-tutorial" TargetMode="External" /><Relationship Type="http://schemas.openxmlformats.org/officeDocument/2006/relationships/hyperlink" Id="rId22" Target="https://thenewstack.io/exploring-chroma-the-open-source-vector-database-for-llms/" TargetMode="External" /><Relationship Type="http://schemas.openxmlformats.org/officeDocument/2006/relationships/hyperlink" Id="rId24" Target="https://zeet.co/blog/exploring-chroma-vector-database-capabilit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2024-03-23T04:30:27Z</dcterms:created>
  <dcterms:modified xsi:type="dcterms:W3CDTF">2024-03-23T04:30:27Z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