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Opsgenie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modern incident management platform</w:t>
      </w:r>
      <w:r>
        <w:t xml:space="preserve"> </w:t>
      </w:r>
      <w:r>
        <w:t xml:space="preserve">that ensures critical incidents are never missed, and actions are taken by the right people in the shortest possible time.</w:t>
      </w:r>
      <w:r>
        <w:t xml:space="preserve"> </w:t>
      </w:r>
      <w:hyperlink r:id="rId20">
        <w:r>
          <w:rPr>
            <w:rStyle w:val="Hyperlink"/>
          </w:rPr>
          <w:t xml:space="preserve">It integrates with monitoring systems, categorizes alerts, and notifies responders through various communication channels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Opsgenie: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Opsgenie Quickstart Guide</w:t>
        </w:r>
      </w:hyperlink>
      <w:r>
        <w:t xml:space="preserve">: This guide covers basic setup, user profiles, team configuration, on-call schedules, and integrated tools.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Opsgenie Webinars</w:t>
        </w:r>
      </w:hyperlink>
      <w:r>
        <w:t xml:space="preserve">: Attend monthly demos and Q&amp;A sessions to explore Opsgenie’s features and incident management best practices.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Opsgenie Documentation</w:t>
        </w:r>
      </w:hyperlink>
      <w:r>
        <w:t xml:space="preserve">: Dive into Opsgenie’s API, client libraries, and LAMP guides for in-depth technical information.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 to Atlassian’s Opsgenie</w:t>
        </w:r>
      </w:hyperlink>
      <w:r>
        <w:t xml:space="preserve">: Watch this YouTube video for an overview of Opsgenie and its alerting capabilities.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Opsgenie Community FAQs</w:t>
        </w:r>
      </w:hyperlink>
      <w:r>
        <w:t xml:space="preserve">: Explore frequently asked questions and gain insights into using Opsgenie effectively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mmunity.atlassian.com/t5/Opsgenie-articles/Getting-to-know-Opsgenie-FAQs/ba-p/1005396" TargetMode="External" /><Relationship Type="http://schemas.openxmlformats.org/officeDocument/2006/relationships/hyperlink" Id="rId23" Target="https://docs.opsgenie.com/" TargetMode="External" /><Relationship Type="http://schemas.openxmlformats.org/officeDocument/2006/relationships/hyperlink" Id="rId20" Target="https://support.atlassian.com/opsgenie/docs/read-opsgenies-quickstart-guide/" TargetMode="External" /><Relationship Type="http://schemas.openxmlformats.org/officeDocument/2006/relationships/hyperlink" Id="rId22" Target="https://www.atlassian.com/software/opsgenie/resources/webinars" TargetMode="External" /><Relationship Type="http://schemas.openxmlformats.org/officeDocument/2006/relationships/hyperlink" Id="rId21" Target="https://www.youtube.com/watch?v=prZI-MILa7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munity.atlassian.com/t5/Opsgenie-articles/Getting-to-know-Opsgenie-FAQs/ba-p/1005396" TargetMode="External" /><Relationship Type="http://schemas.openxmlformats.org/officeDocument/2006/relationships/hyperlink" Id="rId23" Target="https://docs.opsgenie.com/" TargetMode="External" /><Relationship Type="http://schemas.openxmlformats.org/officeDocument/2006/relationships/hyperlink" Id="rId20" Target="https://support.atlassian.com/opsgenie/docs/read-opsgenies-quickstart-guide/" TargetMode="External" /><Relationship Type="http://schemas.openxmlformats.org/officeDocument/2006/relationships/hyperlink" Id="rId22" Target="https://www.atlassian.com/software/opsgenie/resources/webinars" TargetMode="External" /><Relationship Type="http://schemas.openxmlformats.org/officeDocument/2006/relationships/hyperlink" Id="rId21" Target="https://www.youtube.com/watch?v=prZI-MILa7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2024-03-23T04:51:26Z</dcterms:created>
  <dcterms:modified xsi:type="dcterms:W3CDTF">2024-03-23T04:51:26Z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