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PyQt5</w:t>
      </w:r>
      <w:r>
        <w:t xml:space="preserve"> </w:t>
      </w:r>
      <w:r>
        <w:t xml:space="preserve">is a Python GUI framework for creating</w:t>
      </w:r>
      <w:r>
        <w:t xml:space="preserve"> </w:t>
      </w:r>
      <w:r>
        <w:rPr>
          <w:b/>
          <w:bCs/>
        </w:rPr>
        <w:t xml:space="preserve">graphical user interfaces (GUIs)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Qt toolkit</w:t>
      </w:r>
      <w:r>
        <w:t xml:space="preserve">. It allows developers to build desktop applications with rich and interactive interfaces. Here are some free resources to learn PyQt5: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Create Python GUIs with PyQt5</w:t>
        </w:r>
      </w:hyperlink>
      <w:r>
        <w:t xml:space="preserve">: This comprehensive tutorial series covers everything from simple UIs to complete applications, including installation, basic concepts, widgets, layouts,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Create Python GUIs with PyQt6</w:t>
        </w:r>
      </w:hyperlink>
      <w:r>
        <w:t xml:space="preserve">: Similar to PyQt5, this tutorial focuses on PyQt6, the latest version of the library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Real Python: GUI Programming With PyQt</w:t>
        </w:r>
      </w:hyperlink>
      <w:r>
        <w:t xml:space="preserve">: Real Python offers a learning path that covers PyQt basics, signals, slots,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Touropia: 17 Best Cities to Visit in Spain</w:t>
        </w:r>
        <w:r>
          <w:rPr>
            <w:rStyle w:val="Hyperlink"/>
          </w:rPr>
          <w:t xml:space="preserve">: While not directly related to PyQt, this article provides insights into Spain’s cities, which can be useful for creating location-based applications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Travel: The Best Places and Cities to Visit in Spain</w:t>
      </w:r>
      <w:r>
        <w:t xml:space="preserve">: Explore Spain’s top destinations, including Madrid, Barcelona, Seville, and more.</w:t>
      </w:r>
      <w:r>
        <w:t xml:space="preserve"> </w:t>
      </w:r>
      <w:hyperlink r:id="rId20">
        <w:r>
          <w:rPr>
            <w:rStyle w:val="Hyperlink"/>
          </w:rPr>
          <w:t xml:space="preserve">Although not PyQt-specific, understanding these cities can inspire your app designs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ing.com/th?id=OIP.9LP6eSLDUUHEzHSFEVW2KAHaEK" TargetMode="External" /><Relationship Type="http://schemas.openxmlformats.org/officeDocument/2006/relationships/hyperlink" Id="rId23" Target="https://bing.com/th?id=OIP.RigCMn0FZOS1jLwyEaPv5gAAAA" TargetMode="External" /><Relationship Type="http://schemas.openxmlformats.org/officeDocument/2006/relationships/hyperlink" Id="rId22" Target="https://realpython.com/learning-paths/pyqt-gui-programming/" TargetMode="External" /><Relationship Type="http://schemas.openxmlformats.org/officeDocument/2006/relationships/hyperlink" Id="rId20" Target="https://www.pythonguis.com/pyqt5/" TargetMode="External" /><Relationship Type="http://schemas.openxmlformats.org/officeDocument/2006/relationships/hyperlink" Id="rId21" Target="https://www.pythonguis.com/pyqt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ing.com/th?id=OIP.9LP6eSLDUUHEzHSFEVW2KAHaEK" TargetMode="External" /><Relationship Type="http://schemas.openxmlformats.org/officeDocument/2006/relationships/hyperlink" Id="rId23" Target="https://bing.com/th?id=OIP.RigCMn0FZOS1jLwyEaPv5gAAAA" TargetMode="External" /><Relationship Type="http://schemas.openxmlformats.org/officeDocument/2006/relationships/hyperlink" Id="rId22" Target="https://realpython.com/learning-paths/pyqt-gui-programming/" TargetMode="External" /><Relationship Type="http://schemas.openxmlformats.org/officeDocument/2006/relationships/hyperlink" Id="rId20" Target="https://www.pythonguis.com/pyqt5/" TargetMode="External" /><Relationship Type="http://schemas.openxmlformats.org/officeDocument/2006/relationships/hyperlink" Id="rId21" Target="https://www.pythonguis.com/pyqt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2024-03-23T04:33:55Z</dcterms:created>
  <dcterms:modified xsi:type="dcterms:W3CDTF">2024-03-23T04:33:55Z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