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Qlik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HERObLmQycjtTyXpRPMTwUaiA3v8mFPLBrtIBKSDl8XcgPU&amp;pid=cdx&amp;w=320&amp;h=189&amp;c=7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3">
        <w:r>
          <w:rPr>
            <w:rStyle w:val="Hyperlink"/>
            <w:b/>
            <w:bCs/>
          </w:rPr>
          <w:t xml:space="preserve">QlikView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classic guided analytics solution that enables rapid development and delivery of interactive guided analytics applications and dashboards, allowing users to explore their own questions and insights</w:t>
        </w:r>
      </w:hyperlink>
      <w:hyperlink r:id="rId23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QlikView: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QlikView Product Page</w:t>
        </w:r>
      </w:hyperlink>
      <w:r>
        <w:t xml:space="preserve">: Explore QlikView’s features and capabilities.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Qlik Learning Portal</w:t>
        </w:r>
      </w:hyperlink>
      <w:r>
        <w:t xml:space="preserve">: Access self-paced courses, video tutorials, and interactive webinars.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Free Data Analytics Training</w:t>
        </w:r>
      </w:hyperlink>
      <w:r>
        <w:t xml:space="preserve">: Get hands-on learning with Qlik experts, covering basic to advanced topics.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Qlik Continuous Classroom</w:t>
        </w:r>
      </w:hyperlink>
      <w:r>
        <w:t xml:space="preserve">: Find learning modules on various Qlik topics.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Qlik Community</w:t>
      </w:r>
      <w:r>
        <w:t xml:space="preserve">: Engage with other Qlik users, share insights, and get support.</w:t>
      </w:r>
    </w:p>
    <w:p>
      <w:pPr>
        <w:pStyle w:val="FirstParagraph"/>
      </w:pPr>
      <w:r>
        <w:t xml:space="preserve">Feel free to explore these resources to enhance your understanding of QlikView! 🚀🔍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3" Target="https://help.qlik.com/en-US/qlikview/May2023/Content/QV_HelpSites/what-is.htm" TargetMode="External" /><Relationship Type="http://schemas.openxmlformats.org/officeDocument/2006/relationships/hyperlink" Id="rId25" Target="https://learning.qlik.com/" TargetMode="External" /><Relationship Type="http://schemas.openxmlformats.org/officeDocument/2006/relationships/hyperlink" Id="rId27" Target="https://learning.qlik.com/course/view.php?id=279" TargetMode="External" /><Relationship Type="http://schemas.openxmlformats.org/officeDocument/2006/relationships/hyperlink" Id="rId24" Target="https://www.qlik.com/us/products/qlikview" TargetMode="External" /><Relationship Type="http://schemas.openxmlformats.org/officeDocument/2006/relationships/hyperlink" Id="rId26" Target="https://www.qlik.com/us/services/training/free-train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help.qlik.com/en-US/qlikview/May2023/Content/QV_HelpSites/what-is.htm" TargetMode="External" /><Relationship Type="http://schemas.openxmlformats.org/officeDocument/2006/relationships/hyperlink" Id="rId25" Target="https://learning.qlik.com/" TargetMode="External" /><Relationship Type="http://schemas.openxmlformats.org/officeDocument/2006/relationships/hyperlink" Id="rId27" Target="https://learning.qlik.com/course/view.php?id=279" TargetMode="External" /><Relationship Type="http://schemas.openxmlformats.org/officeDocument/2006/relationships/hyperlink" Id="rId24" Target="https://www.qlik.com/us/products/qlikview" TargetMode="External" /><Relationship Type="http://schemas.openxmlformats.org/officeDocument/2006/relationships/hyperlink" Id="rId26" Target="https://www.qlik.com/us/services/training/free-train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2024-03-23T04:56:23Z</dcterms:created>
  <dcterms:modified xsi:type="dcterms:W3CDTF">2024-03-23T04:56:23Z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