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  <Override PartName="/word/media/rId20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8" w:name="entity-image-top"/>
    <w:p>
      <w:pPr>
        <w:pStyle w:val="FirstParagraph"/>
      </w:pPr>
      <w:r>
        <w:drawing>
          <wp:inline>
            <wp:extent cx="3080084" cy="1819174"/>
            <wp:effectExtent b="0" l="0" r="0" t="0"/>
            <wp:docPr descr="ReactiveX" title="" id="21" name="Picture"/>
            <a:graphic>
              <a:graphicData uri="http://schemas.openxmlformats.org/drawingml/2006/picture">
                <pic:pic>
                  <pic:nvPicPr>
                    <pic:cNvPr descr="https://www.bing.com/th?id=OSK.b84953d915c2a3cc87bb7e8c588d618f&amp;pid=cdx&amp;w=320&amp;h=189&amp;c=7&amp;rs=1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0084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drawing>
          <wp:inline>
            <wp:extent cx="1934677" cy="1819174"/>
            <wp:effectExtent b="0" l="0" r="0" t="0"/>
            <wp:docPr descr="ReactiveX" title="" id="24" name="Picture"/>
            <a:graphic>
              <a:graphicData uri="http://schemas.openxmlformats.org/drawingml/2006/picture">
                <pic:pic>
                  <pic:nvPicPr>
                    <pic:cNvPr descr="https://www.bing.com/th?id=OSK.b84953d915c2a3cc87bb7e8c588d618f&amp;pid=cdx&amp;w=201&amp;h=189&amp;c=7" id="25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677" cy="18191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Explore</w:t>
      </w:r>
    </w:p>
    <w:p>
      <w:pPr>
        <w:pStyle w:val="BodyText"/>
      </w:pPr>
      <w:r>
        <w:rPr>
          <w:b/>
          <w:bCs/>
        </w:rPr>
        <w:t xml:space="preserve">ReactiveX</w:t>
      </w:r>
      <w:r>
        <w:t xml:space="preserve"> </w:t>
      </w:r>
      <w:r>
        <w:t xml:space="preserve">is a functional library that enables developers to create</w:t>
      </w:r>
      <w:r>
        <w:t xml:space="preserve"> </w:t>
      </w:r>
      <w:r>
        <w:rPr>
          <w:b/>
          <w:bCs/>
        </w:rPr>
        <w:t xml:space="preserve">asynchronous and event-based programs</w:t>
      </w:r>
      <w:r>
        <w:t xml:space="preserve"> </w:t>
      </w:r>
      <w:r>
        <w:t xml:space="preserve">using</w:t>
      </w:r>
      <w:r>
        <w:t xml:space="preserve"> </w:t>
      </w:r>
      <w:r>
        <w:rPr>
          <w:b/>
          <w:bCs/>
        </w:rPr>
        <w:t xml:space="preserve">observable sequences</w:t>
      </w:r>
      <w:r>
        <w:t xml:space="preserve">.</w:t>
      </w:r>
      <w:r>
        <w:t xml:space="preserve"> </w:t>
      </w:r>
      <w:hyperlink r:id="rId26">
        <w:r>
          <w:rPr>
            <w:rStyle w:val="Hyperlink"/>
          </w:rPr>
          <w:t xml:space="preserve">It abstracts away complexities related to threading, synchronization, and error handling, allowing you to compose sequences declaratively</w:t>
        </w:r>
      </w:hyperlink>
      <w:r>
        <w:t xml:space="preserve"> </w:t>
      </w:r>
      <w:hyperlink r:id="rId26">
        <w:r>
          <w:rPr>
            <w:rStyle w:val="Hyperlink"/>
            <w:vertAlign w:val="superscript"/>
          </w:rPr>
          <w:t xml:space="preserve">1</w:t>
        </w:r>
      </w:hyperlink>
      <w:r>
        <w:t xml:space="preserve">.</w:t>
      </w:r>
    </w:p>
    <w:p>
      <w:pPr>
        <w:pStyle w:val="BodyText"/>
      </w:pPr>
      <w:r>
        <w:t xml:space="preserve">Here are</w:t>
      </w:r>
      <w:r>
        <w:t xml:space="preserve"> </w:t>
      </w:r>
      <w:r>
        <w:rPr>
          <w:b/>
          <w:bCs/>
        </w:rPr>
        <w:t xml:space="preserve">five free resources</w:t>
      </w:r>
      <w:r>
        <w:t xml:space="preserve"> </w:t>
      </w:r>
      <w:r>
        <w:t xml:space="preserve">to learn more about ReactiveX: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Introduction to Rx</w:t>
        </w:r>
        <w:r>
          <w:rPr>
            <w:rStyle w:val="Hyperlink"/>
          </w:rPr>
          <w:t xml:space="preserve">: A comprehensive,</w:t>
        </w:r>
        <w:r>
          <w:rPr>
            <w:rStyle w:val="Hyperlink"/>
          </w:rPr>
          <w:t xml:space="preserve"> </w:t>
        </w:r>
        <w:r>
          <w:rPr>
            <w:rStyle w:val="Hyperlink"/>
            <w:b/>
            <w:bCs/>
          </w:rPr>
          <w:t xml:space="preserve">free online book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by Lee Campbell</w:t>
        </w:r>
      </w:hyperlink>
      <w:r>
        <w:t xml:space="preserve"> 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Your Mouse is a Database</w:t>
        </w:r>
        <w:r>
          <w:rPr>
            <w:rStyle w:val="Hyperlink"/>
          </w:rPr>
          <w:t xml:space="preserve">: An intriguing article by Erik Meijer</w:t>
        </w:r>
      </w:hyperlink>
      <w:r>
        <w:t xml:space="preserve"> 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The Introduction to Reactive Programming You’ve Been Missing</w:t>
        </w:r>
        <w:r>
          <w:rPr>
            <w:rStyle w:val="Hyperlink"/>
          </w:rPr>
          <w:t xml:space="preserve">: A must-read by André Staltz</w:t>
        </w:r>
      </w:hyperlink>
      <w:r>
        <w:t xml:space="preserve"> 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Mastering Observables</w:t>
        </w:r>
        <w:r>
          <w:rPr>
            <w:rStyle w:val="Hyperlink"/>
          </w:rPr>
          <w:t xml:space="preserve">: A practical guide from the Couchbase documentation</w:t>
        </w:r>
      </w:hyperlink>
      <w:r>
        <w:t xml:space="preserve"> 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Compact"/>
        <w:numPr>
          <w:ilvl w:val="0"/>
          <w:numId w:val="1001"/>
        </w:numPr>
      </w:pPr>
      <w:hyperlink r:id="rId26">
        <w:r>
          <w:rPr>
            <w:rStyle w:val="Hyperlink"/>
            <w:b/>
            <w:bCs/>
          </w:rPr>
          <w:t xml:space="preserve">33rd Degree Reactive Java</w:t>
        </w:r>
        <w:r>
          <w:rPr>
            <w:rStyle w:val="Hyperlink"/>
          </w:rPr>
          <w:t xml:space="preserve">: Dive into Reactive Java with Tomasz Kowalczewski</w:t>
        </w:r>
      </w:hyperlink>
      <w:r>
        <w:t xml:space="preserve"> </w:t>
      </w:r>
      <w:hyperlink r:id="rId27">
        <w:r>
          <w:rPr>
            <w:rStyle w:val="Hyperlink"/>
            <w:vertAlign w:val="superscript"/>
          </w:rPr>
          <w:t xml:space="preserve">2</w:t>
        </w:r>
      </w:hyperlink>
      <w:r>
        <w:t xml:space="preserve">.</w:t>
      </w:r>
    </w:p>
    <w:p>
      <w:pPr>
        <w:pStyle w:val="FirstParagraph"/>
      </w:pPr>
      <w:r>
        <w:t xml:space="preserve">Feel free to explore these resources to enhance your understanding of ReactiveX! 🚀</w:t>
      </w:r>
    </w:p>
    <w:bookmarkEnd w:id="2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00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Relationship Type="http://schemas.openxmlformats.org/officeDocument/2006/relationships/image" Id="rId20" Target="media/rId20.png" /><Relationship Type="http://schemas.openxmlformats.org/officeDocument/2006/relationships/hyperlink" Id="rId26" Target="https://reactivex.io/intro.html" TargetMode="External" /><Relationship Type="http://schemas.openxmlformats.org/officeDocument/2006/relationships/hyperlink" Id="rId27" Target="https://reactivex.io/tutorials.html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6" Target="https://reactivex.io/intro.html" TargetMode="External" /><Relationship Type="http://schemas.openxmlformats.org/officeDocument/2006/relationships/hyperlink" Id="rId27" Target="https://reactivex.io/tutorials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2024-03-23T04:52:57Z</dcterms:created>
  <dcterms:modified xsi:type="dcterms:W3CDTF">2024-03-23T04:52:57Z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