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Rust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d17037552bce428ee5e857f68ab88ba3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19174" cy="1819174"/>
            <wp:effectExtent b="0" l="0" r="0" t="0"/>
            <wp:docPr descr="Rust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d17037552bce428ee5e857f68ab88ba3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7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Rust</w:t>
      </w:r>
      <w:r>
        <w:t xml:space="preserve"> </w:t>
      </w:r>
      <w:r>
        <w:t xml:space="preserve">is a multi-paradigm, general-purpose programming language that emphasizes</w:t>
      </w:r>
      <w:r>
        <w:t xml:space="preserve"> </w:t>
      </w:r>
      <w:r>
        <w:rPr>
          <w:b/>
          <w:bCs/>
        </w:rPr>
        <w:t xml:space="preserve">performance</w:t>
      </w:r>
      <w:r>
        <w:t xml:space="preserve">,</w:t>
      </w:r>
      <w:r>
        <w:t xml:space="preserve"> </w:t>
      </w:r>
      <w:r>
        <w:rPr>
          <w:b/>
          <w:bCs/>
        </w:rPr>
        <w:t xml:space="preserve">type safety</w:t>
      </w:r>
      <w:r>
        <w:t xml:space="preserve">, and</w:t>
      </w:r>
      <w:r>
        <w:t xml:space="preserve"> </w:t>
      </w:r>
      <w:r>
        <w:rPr>
          <w:b/>
          <w:bCs/>
        </w:rPr>
        <w:t xml:space="preserve">concurrency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It enforces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memory safety</w:t>
        </w:r>
        <w:r>
          <w:rPr>
            <w:rStyle w:val="Hyperlink"/>
          </w:rPr>
          <w:t xml:space="preserve">—meaning that all references point to valid memory—without a garbage collector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Rust: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Rust Programming Language (The Book)</w:t>
      </w:r>
      <w:r>
        <w:t xml:space="preserve">: This comprehensive resource provides an overview of Rust from first principles. You’ll build projects and gain a solid grasp of the language.</w:t>
      </w:r>
      <w:r>
        <w:t xml:space="preserve"> </w:t>
      </w:r>
      <w:hyperlink r:id="rId27">
        <w:r>
          <w:rPr>
            <w:rStyle w:val="Hyperlink"/>
          </w:rPr>
          <w:t xml:space="preserve">Read the Book!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Rustlings</w:t>
      </w:r>
      <w:r>
        <w:t xml:space="preserve">: A hands-on course that guides you through setting up the Rust toolchain and teaches you the basics of reading and writing Rust syntax on the command line.</w:t>
      </w:r>
      <w:r>
        <w:t xml:space="preserve"> </w:t>
      </w:r>
      <w:hyperlink r:id="rId27">
        <w:r>
          <w:rPr>
            <w:rStyle w:val="Hyperlink"/>
          </w:rPr>
          <w:t xml:space="preserve">Do the Rustlings course!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Rust By Example</w:t>
      </w:r>
      <w:r>
        <w:t xml:space="preserve">: If you prefer learning through code examples, Rust By Example showcases practical code snippets with minimal explanations. It’s a great way to dive into Rust.</w:t>
      </w:r>
      <w:r>
        <w:t xml:space="preserve"> </w:t>
      </w:r>
      <w:hyperlink r:id="rId27">
        <w:r>
          <w:rPr>
            <w:rStyle w:val="Hyperlink"/>
          </w:rPr>
          <w:t xml:space="preserve">Check out Rust by Example!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Rust Documentation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Core Documentation</w:t>
      </w:r>
      <w:r>
        <w:t xml:space="preserve">: Explore the core features of Rust.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Standard Library Guide</w:t>
      </w:r>
      <w:r>
        <w:t xml:space="preserve">: Learn about Rust’s standard library APIs.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Edition Guide</w:t>
      </w:r>
      <w:r>
        <w:t xml:space="preserve">: Understand the different Rust editions.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Cargo Book</w:t>
      </w:r>
      <w:r>
        <w:t xml:space="preserve">: Dive into Rust’s package manager and build system.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rustdoc Book</w:t>
      </w:r>
      <w:r>
        <w:t xml:space="preserve">: Create documentation for your Rust crate.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rustc Book</w:t>
      </w:r>
      <w:r>
        <w:t xml:space="preserve">: Familiarize yourself with the Rust compiler.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Compiler Error Index</w:t>
      </w:r>
      <w:r>
        <w:t xml:space="preserve">: Detailed explanations of Rust compiler errors.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Application Domain-Specific Learning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Command Line Book</w:t>
      </w:r>
      <w:r>
        <w:t xml:space="preserve">: Learn to build effective command line applications in Rust.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WebAssembly Book</w:t>
      </w:r>
      <w:r>
        <w:t xml:space="preserve">: Use Rust to create browser-native libraries through WebAssembly.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Embedded Book</w:t>
      </w:r>
      <w:r>
        <w:t xml:space="preserve">: Master Rust for microcontrollers and other embedded systems.</w:t>
      </w:r>
    </w:p>
    <w:p>
      <w:pPr>
        <w:pStyle w:val="FirstParagraph"/>
      </w:pPr>
      <w:r>
        <w:t xml:space="preserve">Happy learning! 🚀🦀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https://en.wikipedia.org/wiki/Rust_%28programming_language%29" TargetMode="External" /><Relationship Type="http://schemas.openxmlformats.org/officeDocument/2006/relationships/hyperlink" Id="rId27" Target="https://www.rust-lang.org/lear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n.wikipedia.org/wiki/Rust_%28programming_language%29" TargetMode="External" /><Relationship Type="http://schemas.openxmlformats.org/officeDocument/2006/relationships/hyperlink" Id="rId27" Target="https://www.rust-lang.org/lear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2024-03-23T04:40:28Z</dcterms:created>
  <dcterms:modified xsi:type="dcterms:W3CDTF">2024-03-23T04:40:28Z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