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WebRTC (Web Real-Time Communication)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 project that enables real-time voice, messaging, and video communication between web browsers and devices via APIs, allowing peer-to-peer communication without the need for custom interfaces or plugins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WebRTC: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WebRTC Crash Course</w:t>
        </w:r>
        <w:r>
          <w:rPr>
            <w:rStyle w:val="Hyperlink"/>
          </w:rPr>
          <w:t xml:space="preserve">: This video covers WebRTC fundamentals, including NAT, STUN, TURN, ICE, SDP, and signaling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WebRTC Tutorial: How Does WebRTC Work?</w:t>
        </w:r>
        <w:r>
          <w:rPr>
            <w:rStyle w:val="Hyperlink"/>
          </w:rPr>
          <w:t xml:space="preserve">: A video tutorial explaining what WebRTC is, how it works, and its usefulness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with WebRTC</w:t>
        </w:r>
        <w:r>
          <w:rPr>
            <w:rStyle w:val="Hyperlink"/>
          </w:rPr>
          <w:t xml:space="preserve">: An introduction to WebRTC, its history, and core functionalities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WebRTC</w:t>
        </w:r>
        <w:r>
          <w:rPr>
            <w:rStyle w:val="Hyperlink"/>
          </w:rPr>
          <w:t xml:space="preserve">: A tutorial on building real-time applications, including real-time advertising, multiplayer games, live broadcasting,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Build the Backend Services Needed for a WebRTC App</w:t>
        </w:r>
        <w:r>
          <w:rPr>
            <w:rStyle w:val="Hyperlink"/>
          </w:rPr>
          <w:t xml:space="preserve">: Learn how to create a signaling service and manage connectivity with STUN and TURN servers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WebRTC! 🌐📞🎥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WebRTC" TargetMode="External" /><Relationship Type="http://schemas.openxmlformats.org/officeDocument/2006/relationships/hyperlink" Id="rId23" Target="https://getstream.io/blog/webrtc-tutorials/" TargetMode="External" /><Relationship Type="http://schemas.openxmlformats.org/officeDocument/2006/relationships/hyperlink" Id="rId22" Target="https://telnyx.com/resources/what-is-webrtc" TargetMode="External" /><Relationship Type="http://schemas.openxmlformats.org/officeDocument/2006/relationships/hyperlink" Id="rId21" Target="https://www.geeksforgeeks.org/introduction-to-webrt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WebRTC" TargetMode="External" /><Relationship Type="http://schemas.openxmlformats.org/officeDocument/2006/relationships/hyperlink" Id="rId23" Target="https://getstream.io/blog/webrtc-tutorials/" TargetMode="External" /><Relationship Type="http://schemas.openxmlformats.org/officeDocument/2006/relationships/hyperlink" Id="rId22" Target="https://telnyx.com/resources/what-is-webrtc" TargetMode="External" /><Relationship Type="http://schemas.openxmlformats.org/officeDocument/2006/relationships/hyperlink" Id="rId21" Target="https://www.geeksforgeeks.org/introduction-to-webrt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2024-03-23T04:55:29Z</dcterms:created>
  <dcterms:modified xsi:type="dcterms:W3CDTF">2024-03-23T04:55:29Z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