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Bottle Tech</w:t>
      </w:r>
      <w:r>
        <w:t xml:space="preserve"> </w:t>
      </w:r>
      <w:r>
        <w:t xml:space="preserve">refers to a specific style of filling rosin bags and loading them into the press, shaping the material into a vertical cylinder rather than a flat rectangle.</w:t>
      </w:r>
      <w:r>
        <w:t xml:space="preserve"> </w:t>
      </w:r>
      <w:hyperlink r:id="rId20">
        <w:r>
          <w:rPr>
            <w:rStyle w:val="Hyperlink"/>
          </w:rPr>
          <w:t xml:space="preserve">This technique provides greater control over bag pressure for more consistent results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Designed to promote AI literacy and proficiency among students, this program equips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For full-time national servicemen (NSFs), this platform offers free unlimited access to over 75,000 online courses in various categories, including python programming, machine learning, and management training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provides many free online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topics like machine learning, game theory, and COVID-19 contact tracing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resources, including workshops, webinars, and tutorials on tech-related topics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offers free resources for learning web development technologies such as HTML, CSS, and JavaScript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 that continuous learning and practice are essential for mastering rosin pressing and any tech field!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hepressclub.co/blogs/tips-tricks/difference-between-pillow-tech-bottle-tech-and-chottle-tech" TargetMode="External" /><Relationship Type="http://schemas.openxmlformats.org/officeDocument/2006/relationships/hyperlink" Id="rId20" Target="https://thepressclub.co/blogs/tips-tricks/how-to-press-bottle-tech" TargetMode="External" /><Relationship Type="http://schemas.openxmlformats.org/officeDocument/2006/relationships/hyperlink" Id="rId23" Target="https://www.linkedin.com/pulse/10-free-websites-help-you-learn-tech-skills-fabio-tongson" TargetMode="External" /><Relationship Type="http://schemas.openxmlformats.org/officeDocument/2006/relationships/hyperlink" Id="rId22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hepressclub.co/blogs/tips-tricks/difference-between-pillow-tech-bottle-tech-and-chottle-tech" TargetMode="External" /><Relationship Type="http://schemas.openxmlformats.org/officeDocument/2006/relationships/hyperlink" Id="rId20" Target="https://thepressclub.co/blogs/tips-tricks/how-to-press-bottle-tech" TargetMode="External" /><Relationship Type="http://schemas.openxmlformats.org/officeDocument/2006/relationships/hyperlink" Id="rId23" Target="https://www.linkedin.com/pulse/10-free-websites-help-you-learn-tech-skills-fabio-tongson" TargetMode="External" /><Relationship Type="http://schemas.openxmlformats.org/officeDocument/2006/relationships/hyperlink" Id="rId22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2024-03-23T04:44:35Z</dcterms:created>
  <dcterms:modified xsi:type="dcterms:W3CDTF">2024-03-23T04:44:35Z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