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8.jpg" ContentType="image/jpeg"/>
  <Override PartName="/word/media/rId33.jpg" ContentType="image/jpeg"/>
  <Override PartName="/word/media/rId30.jpg" ContentType="image/jpeg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-image-inline"/>
    <w:p>
      <w:pPr>
        <w:pStyle w:val="FirstParagraph"/>
      </w:pPr>
      <w:r>
        <w:rPr>
          <w:b/>
          <w:bCs/>
        </w:rPr>
        <w:t xml:space="preserve">Data mining</w:t>
      </w:r>
      <w:r>
        <w:t xml:space="preserve"> </w:t>
      </w:r>
      <w:r>
        <w:t xml:space="preserve">is the process of</w:t>
      </w:r>
      <w:r>
        <w:t xml:space="preserve"> </w:t>
      </w:r>
      <w:r>
        <w:rPr>
          <w:b/>
          <w:bCs/>
        </w:rPr>
        <w:t xml:space="preserve">searching and analyzing large batches of raw data</w:t>
      </w:r>
      <w:r>
        <w:t xml:space="preserve"> </w:t>
      </w:r>
      <w:r>
        <w:t xml:space="preserve">to identify patterns and extract useful information.</w:t>
      </w:r>
      <w:r>
        <w:t xml:space="preserve"> </w:t>
      </w:r>
      <w:hyperlink r:id="rId20">
        <w:r>
          <w:rPr>
            <w:rStyle w:val="Hyperlink"/>
          </w:rPr>
          <w:t xml:space="preserve">It is used by companies for purposes such as understanding customer behavior, developing marketing strategies, and detecting fraud or spam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 mining:</w:t>
      </w:r>
    </w:p>
    <w:bookmarkStart w:id="28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Investopedia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c13ba329c1e8f009b24f502b3cb76a3b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304800"/>
            <wp:effectExtent b="0" l="0" r="0" t="0"/>
            <wp:docPr descr="Investopedia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c13ba329c1e8f009b24f502b3cb76a3b&amp;pid=cdx&amp;w=200&amp;h=32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1"/>
        </w:numPr>
      </w:pPr>
      <w:hyperlink r:id="rId20"/>
      <w:hyperlink r:id="rId29">
        <w:r>
          <w:rPr>
            <w:rStyle w:val="Hyperlink"/>
            <w:b/>
            <w:bCs/>
          </w:rPr>
          <w:t xml:space="preserve">Investopedia</w:t>
        </w:r>
      </w:hyperlink>
      <w:r>
        <w:t xml:space="preserve">: Provides an overview of data mining, its techniques, and applications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36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IBM" title="" id="31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28&amp;c=7&amp;rs=1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IBM" title="" id="34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18&amp;c=7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Compact"/>
        <w:numPr>
          <w:ilvl w:val="0"/>
          <w:numId w:val="1002"/>
        </w:numPr>
      </w:pPr>
      <w:hyperlink r:id="rId20"/>
      <w:hyperlink r:id="rId37">
        <w:r>
          <w:rPr>
            <w:rStyle w:val="Hyperlink"/>
            <w:b/>
            <w:bCs/>
          </w:rPr>
          <w:t xml:space="preserve">IBM</w:t>
        </w:r>
      </w:hyperlink>
      <w:r>
        <w:t xml:space="preserve">: Offers insights into the data mining process, techniques, and real-world applications</w:t>
      </w:r>
      <w:hyperlink r:id="rId3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0"/>
      <w:hyperlink r:id="rId20">
        <w:r>
          <w:rPr>
            <w:rStyle w:val="Hyperlink"/>
            <w:b/>
            <w:bCs/>
          </w:rPr>
          <w:t xml:space="preserve">TutorialsPoint</w:t>
        </w:r>
      </w:hyperlink>
      <w:r>
        <w:t xml:space="preserve">: Covers basic-to-advanced concepts related to data mining, including knowledge discovery, classification, and prediction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Data mining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09a1d5c0a06347776f2d7849dbf70143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504950" cy="1219200"/>
            <wp:effectExtent b="0" l="0" r="0" t="0"/>
            <wp:docPr descr="Data mining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09a1d5c0a06347776f2d7849dbf70143&amp;pid=cdx&amp;w=158&amp;h=12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4"/>
        </w:numPr>
      </w:pPr>
      <w:hyperlink r:id="rId20"/>
      <w:hyperlink r:id="rId21">
        <w:r>
          <w:rPr>
            <w:rStyle w:val="Hyperlink"/>
            <w:b/>
            <w:bCs/>
          </w:rPr>
          <w:t xml:space="preserve">R and Data Mining</w:t>
        </w:r>
      </w:hyperlink>
      <w:r>
        <w:t xml:space="preserve">: Offers free online courses on data mining using R, including practical machine learning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hyperlink r:id="rId20"/>
      <w:hyperlink r:id="rId45">
        <w:r>
          <w:rPr>
            <w:rStyle w:val="Hyperlink"/>
            <w:b/>
            <w:bCs/>
          </w:rPr>
          <w:t xml:space="preserve">Simplilearn</w:t>
        </w:r>
      </w:hyperlink>
      <w:r>
        <w:t xml:space="preserve">: Provides a self-paced data mining course covering statistical concepts and techniques</w:t>
      </w:r>
      <w:hyperlink r:id="rId4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 mining! 📊🔍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hyperlink" Id="rId37" Target="https://www.ibm.com/topics/data-mining" TargetMode="External" /><Relationship Type="http://schemas.openxmlformats.org/officeDocument/2006/relationships/hyperlink" Id="rId29" Target="https://www.investopedia.com/terms/d/datamining.asp" TargetMode="External" /><Relationship Type="http://schemas.openxmlformats.org/officeDocument/2006/relationships/hyperlink" Id="rId21" Target="https://www.rdatamining.com/resources/free-online-courses" TargetMode="External" /><Relationship Type="http://schemas.openxmlformats.org/officeDocument/2006/relationships/hyperlink" Id="rId45" Target="https://www.simplilearn.com/free-introduction-to-data-mining-course-skillup" TargetMode="External" /><Relationship Type="http://schemas.openxmlformats.org/officeDocument/2006/relationships/hyperlink" Id="rId20" Target="https://www.tutorialspoint.com/data_mining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www.ibm.com/topics/data-mining" TargetMode="External" /><Relationship Type="http://schemas.openxmlformats.org/officeDocument/2006/relationships/hyperlink" Id="rId29" Target="https://www.investopedia.com/terms/d/datamining.asp" TargetMode="External" /><Relationship Type="http://schemas.openxmlformats.org/officeDocument/2006/relationships/hyperlink" Id="rId21" Target="https://www.rdatamining.com/resources/free-online-courses" TargetMode="External" /><Relationship Type="http://schemas.openxmlformats.org/officeDocument/2006/relationships/hyperlink" Id="rId45" Target="https://www.simplilearn.com/free-introduction-to-data-mining-course-skillup" TargetMode="External" /><Relationship Type="http://schemas.openxmlformats.org/officeDocument/2006/relationships/hyperlink" Id="rId20" Target="https://www.tutorialspoint.com/data_mining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2024-03-23T04:27:01Z</dcterms:created>
  <dcterms:modified xsi:type="dcterms:W3CDTF">2024-03-23T04:27:01Z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