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Hudson Technologies</w:t>
      </w:r>
      <w:r>
        <w:t xml:space="preserve"> </w:t>
      </w:r>
      <w:r>
        <w:t xml:space="preserve">is a publicly traded company that provides</w:t>
      </w:r>
      <w:r>
        <w:t xml:space="preserve"> </w:t>
      </w:r>
      <w:r>
        <w:rPr>
          <w:b/>
          <w:bCs/>
        </w:rPr>
        <w:t xml:space="preserve">innovative and sustainable refrigerant products and services</w:t>
      </w:r>
      <w:r>
        <w:t xml:space="preserve"> </w:t>
      </w:r>
      <w:r>
        <w:t xml:space="preserve">to the Heating, Ventilation, Air Conditioning, and Refrigeration (HVACR) industry.</w:t>
      </w:r>
      <w:r>
        <w:t xml:space="preserve"> </w:t>
      </w:r>
      <w:hyperlink r:id="rId20">
        <w:r>
          <w:rPr>
            <w:rStyle w:val="Hyperlink"/>
          </w:rPr>
          <w:t xml:space="preserve">They focus on reducing greenhouse gas emissions, promoting energy efficiency, and ensuring a healthier planet for future generations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Hudson Technologies and related topics: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Hudson Technologies Official Website</w:t>
        </w:r>
      </w:hyperlink>
      <w:r>
        <w:t xml:space="preserve">: Explore their products, services, and commitment to sustainability.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Nasdaq: Hudson Technologies Ownership Structure</w:t>
        </w:r>
      </w:hyperlink>
      <w:r>
        <w:t xml:space="preserve">: Learn about the company’s ownership structure and influential shareholders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GlobeNewswire: Hudson Technologies Reports</w:t>
        </w:r>
      </w:hyperlink>
      <w:r>
        <w:t xml:space="preserve">: Read about their financial performance and achievements.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Hudson Technologies About Us</w:t>
        </w:r>
      </w:hyperlink>
      <w:r>
        <w:t xml:space="preserve">: Understand their mission, vision, and commitment to environmental stewardship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Hudson Technologies Careers</w:t>
        </w:r>
      </w:hyperlink>
      <w:r>
        <w:t xml:space="preserve">: Explore career opportunities and technical roles within the company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Hudson Technologies and their contributions to sustainable technology in the HVACR industry! 🌿🌏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globenewswire.com/en/news-release/2022/03/08/2399374/0/en/Hudson-Technologies-Reports-Record-Fourth-Quarter-and-Year-End-2021-Results.html" TargetMode="External" /><Relationship Type="http://schemas.openxmlformats.org/officeDocument/2006/relationships/hyperlink" Id="rId24" Target="https://www.hudson.sg/wp-content/documents/docs/2019-salary-guides/19-011-technology-sg_v3.pdf" TargetMode="External" /><Relationship Type="http://schemas.openxmlformats.org/officeDocument/2006/relationships/hyperlink" Id="rId21" Target="https://www.hudsontech.com/" TargetMode="External" /><Relationship Type="http://schemas.openxmlformats.org/officeDocument/2006/relationships/hyperlink" Id="rId22" Target="https://www.hudsontech.com/about-us/" TargetMode="External" /><Relationship Type="http://schemas.openxmlformats.org/officeDocument/2006/relationships/hyperlink" Id="rId20" Target="https://www.nasdaq.com/articles/what-is-the-ownership-structure-like-for-hudson-technologies-inc.-nasdaq%3Ahdsn-2021-07-1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globenewswire.com/en/news-release/2022/03/08/2399374/0/en/Hudson-Technologies-Reports-Record-Fourth-Quarter-and-Year-End-2021-Results.html" TargetMode="External" /><Relationship Type="http://schemas.openxmlformats.org/officeDocument/2006/relationships/hyperlink" Id="rId24" Target="https://www.hudson.sg/wp-content/documents/docs/2019-salary-guides/19-011-technology-sg_v3.pdf" TargetMode="External" /><Relationship Type="http://schemas.openxmlformats.org/officeDocument/2006/relationships/hyperlink" Id="rId21" Target="https://www.hudsontech.com/" TargetMode="External" /><Relationship Type="http://schemas.openxmlformats.org/officeDocument/2006/relationships/hyperlink" Id="rId22" Target="https://www.hudsontech.com/about-us/" TargetMode="External" /><Relationship Type="http://schemas.openxmlformats.org/officeDocument/2006/relationships/hyperlink" Id="rId20" Target="https://www.nasdaq.com/articles/what-is-the-ownership-structure-like-for-hudson-technologies-inc.-nasdaq%3Ahdsn-2021-07-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2024-03-23T04:48:37Z</dcterms:created>
  <dcterms:modified xsi:type="dcterms:W3CDTF">2024-03-23T04:48:37Z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