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icroStrateg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6InYo6fh5vAY_-yRvK-JjDjDA1zpcJYpCyvhgwBfA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MicroStrateg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6InYo6fh5vAY_-yRvK-JjDjDA1zpcJYpCyvhgwBfA8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MicroStrategy</w:t>
      </w:r>
      <w:r>
        <w:t xml:space="preserve"> </w:t>
      </w:r>
      <w:r>
        <w:t xml:space="preserve">is a powerful business intelligence tool that enables organizations to access, analyze, and visualize complex data from various sources, including relational databases and cubes.</w:t>
      </w:r>
      <w:r>
        <w:t xml:space="preserve"> </w:t>
      </w:r>
      <w:hyperlink r:id="rId26">
        <w:r>
          <w:rPr>
            <w:rStyle w:val="Hyperlink"/>
          </w:rPr>
          <w:t xml:space="preserve">It facilitates report, analytics, and dashboard creation and deployment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MicroStrategy: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MicroStrategy World 2024</w:t>
        </w:r>
      </w:hyperlink>
      <w:hyperlink r:id="rId26">
        <w:r>
          <w:rPr>
            <w:rStyle w:val="Hyperlink"/>
          </w:rPr>
          <w:t xml:space="preserve">: Explore the latest advancements in AI-powered analytics, engage with experts, and learn from industry visionaries at this ultimate AI+BI technology celebration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What is MicroStrategy &amp; How to Use MicroStrategy?</w:t>
        </w:r>
      </w:hyperlink>
      <w:hyperlink r:id="rId26">
        <w:r>
          <w:rPr>
            <w:rStyle w:val="Hyperlink"/>
          </w:rPr>
          <w:t xml:space="preserve">: Understand how MicroStrategy provides reports, analytics, and dashboards for informed decision-making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MicroStrategy Finance at Virginia Tech</w:t>
        </w:r>
      </w:hyperlink>
      <w:hyperlink r:id="rId26">
        <w:r>
          <w:rPr>
            <w:rStyle w:val="Hyperlink"/>
          </w:rPr>
          <w:t xml:space="preserve">: Discover how Virginia Tech uses MicroStrategy for finance reporting and data analysis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MSTR Stock Price and Chart</w:t>
        </w:r>
      </w:hyperlink>
      <w:hyperlink r:id="rId26">
        <w:r>
          <w:rPr>
            <w:rStyle w:val="Hyperlink"/>
          </w:rPr>
          <w:t xml:space="preserve">: Get insights into MicroStrategy, Inc., a provider of enterprise analytics and mobility software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MicroStrategy Community</w:t>
      </w:r>
      <w:r>
        <w:t xml:space="preserve">: Join the MicroStrategy community to access forums, resources, and discussions on MicroStrategy technologies.</w:t>
      </w:r>
    </w:p>
    <w:p>
      <w:pPr>
        <w:pStyle w:val="FirstParagraph"/>
      </w:pPr>
      <w:r>
        <w:t xml:space="preserve">Happy learning! 🚀📊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cloudfoundation.com/blog/what-is-micro-strategy/" TargetMode="External" /><Relationship Type="http://schemas.openxmlformats.org/officeDocument/2006/relationships/hyperlink" Id="rId28" Target="https://www.controller.vt.edu/microstrategyfinance.html" TargetMode="External" /><Relationship Type="http://schemas.openxmlformats.org/officeDocument/2006/relationships/hyperlink" Id="rId27" Target="https://www.microstrategy.com/world-2024" TargetMode="External" /><Relationship Type="http://schemas.openxmlformats.org/officeDocument/2006/relationships/hyperlink" Id="rId29" Target="https://www.tradingview.com/symbols/NASDAQ-MS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loudfoundation.com/blog/what-is-micro-strategy/" TargetMode="External" /><Relationship Type="http://schemas.openxmlformats.org/officeDocument/2006/relationships/hyperlink" Id="rId28" Target="https://www.controller.vt.edu/microstrategyfinance.html" TargetMode="External" /><Relationship Type="http://schemas.openxmlformats.org/officeDocument/2006/relationships/hyperlink" Id="rId27" Target="https://www.microstrategy.com/world-2024" TargetMode="External" /><Relationship Type="http://schemas.openxmlformats.org/officeDocument/2006/relationships/hyperlink" Id="rId29" Target="https://www.tradingview.com/symbols/NASDAQ-MS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2024-03-23T04:50:11Z</dcterms:created>
  <dcterms:modified xsi:type="dcterms:W3CDTF">2024-03-23T04:50:11Z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