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In the tech world,</w:t>
      </w:r>
      <w:r>
        <w:t xml:space="preserve"> </w:t>
      </w:r>
      <w:r>
        <w:rPr>
          <w:b/>
          <w:bCs/>
        </w:rPr>
        <w:t xml:space="preserve">MQ</w:t>
      </w:r>
      <w:r>
        <w:t xml:space="preserve"> </w:t>
      </w:r>
      <w:r>
        <w:t xml:space="preserve">stands for</w:t>
      </w:r>
      <w:r>
        <w:t xml:space="preserve"> </w:t>
      </w:r>
      <w:r>
        <w:rPr>
          <w:b/>
          <w:bCs/>
        </w:rPr>
        <w:t xml:space="preserve">messaging queue</w:t>
      </w:r>
      <w:r>
        <w:t xml:space="preserve">.</w:t>
      </w:r>
      <w:r>
        <w:t xml:space="preserve"> </w:t>
      </w:r>
      <w:hyperlink r:id="rId20">
        <w:r>
          <w:rPr>
            <w:rStyle w:val="Hyperlink"/>
          </w:rPr>
          <w:t xml:space="preserve">It serves as an abstraction layer that enables multiple processes (often on different machines) to communicate using various models, such as point-to-point or publish-subscribe</w:t>
        </w:r>
      </w:hyperlink>
      <w:hyperlink r:id="rId20">
        <w:r>
          <w:rPr>
            <w:rStyle w:val="Hyperlink"/>
            <w:vertAlign w:val="superscript"/>
          </w:rPr>
          <w:t xml:space="preserve">1</w:t>
        </w:r>
      </w:hyperlink>
      <w:r>
        <w:t xml:space="preserve">. Now, let’s explore some free tech learning resources:</w:t>
      </w:r>
    </w:p>
    <w:p>
      <w:pPr>
        <w:numPr>
          <w:ilvl w:val="0"/>
          <w:numId w:val="1001"/>
        </w:numPr>
      </w:pPr>
      <w:r>
        <w:rPr>
          <w:b/>
          <w:bCs/>
        </w:rPr>
        <w:t xml:space="preserve">AI Singapore Student Outreach Programme</w:t>
      </w:r>
      <w:r>
        <w:t xml:space="preserve">: Launched in July 2022, this program promotes AI literacy and proficiency among students. It offers three levels, equipping participants with programming skills and practical experience in AI projects.</w:t>
      </w:r>
      <w:r>
        <w:t xml:space="preserve"> </w:t>
      </w:r>
      <w:hyperlink r:id="rId20">
        <w:r>
          <w:rPr>
            <w:rStyle w:val="Hyperlink"/>
          </w:rPr>
          <w:t xml:space="preserve">Completion of each level earns an industry-recognized certificate, and level three participants receive the Google professional machine learning engineer certificate</w:t>
        </w:r>
      </w:hyperlink>
      <w:hyperlink r:id="rId21">
        <w:r>
          <w:rPr>
            <w:rStyle w:val="Hyperlink"/>
            <w:vertAlign w:val="superscript"/>
          </w:rPr>
          <w:t xml:space="preserve">2</w:t>
        </w:r>
      </w:hyperlink>
      <w:r>
        <w:t xml:space="preserve">.</w:t>
      </w:r>
    </w:p>
    <w:p>
      <w:pPr>
        <w:numPr>
          <w:ilvl w:val="0"/>
          <w:numId w:val="1001"/>
        </w:numPr>
      </w:pPr>
      <w:r>
        <w:rPr>
          <w:b/>
          <w:bCs/>
        </w:rPr>
        <w:t xml:space="preserve">SkillsFuture@NS Learning eXperience Platform</w:t>
      </w:r>
      <w:r>
        <w:t xml:space="preserve">: Designed for full-time national servicemen (NSFs), this platform provides free unlimited access to over 75,000 online courses across various categories. NSFs can learn skills like Python programming, machine learning, management training, and digital photography.</w:t>
      </w:r>
      <w:r>
        <w:t xml:space="preserve"> </w:t>
      </w:r>
      <w:hyperlink r:id="rId20">
        <w:r>
          <w:rPr>
            <w:rStyle w:val="Hyperlink"/>
          </w:rPr>
          <w:t xml:space="preserve">Some courses may also count for credit exemptions at institutes of higher learning</w:t>
        </w:r>
      </w:hyperlink>
      <w:hyperlink r:id="rId21">
        <w:r>
          <w:rPr>
            <w:rStyle w:val="Hyperlink"/>
            <w:vertAlign w:val="superscript"/>
          </w:rPr>
          <w:t xml:space="preserve">2</w:t>
        </w:r>
      </w:hyperlink>
      <w:r>
        <w:t xml:space="preserve">.</w:t>
      </w:r>
    </w:p>
    <w:p>
      <w:pPr>
        <w:numPr>
          <w:ilvl w:val="0"/>
          <w:numId w:val="1001"/>
        </w:numPr>
      </w:pPr>
      <w:r>
        <w:rPr>
          <w:b/>
          <w:bCs/>
        </w:rPr>
        <w:t xml:space="preserve">Coursera</w:t>
      </w:r>
      <w:r>
        <w:t xml:space="preserve">: A pioneer in massive open online courses (MOOCs), Coursera offers many free courses, some from renowned universities.</w:t>
      </w:r>
      <w:r>
        <w:t xml:space="preserve"> </w:t>
      </w:r>
      <w:hyperlink r:id="rId20">
        <w:r>
          <w:rPr>
            <w:rStyle w:val="Hyperlink"/>
          </w:rPr>
          <w:t xml:space="preserve">Topics include machine learning, game theory, COVID-19 contact tracing, microeconomics, and more</w:t>
        </w:r>
      </w:hyperlink>
      <w:hyperlink r:id="rId21">
        <w:r>
          <w:rPr>
            <w:rStyle w:val="Hyperlink"/>
            <w:vertAlign w:val="superscript"/>
          </w:rPr>
          <w:t xml:space="preserve">2</w:t>
        </w:r>
      </w:hyperlink>
      <w:r>
        <w:t xml:space="preserve">.</w:t>
      </w:r>
    </w:p>
    <w:p>
      <w:pPr>
        <w:numPr>
          <w:ilvl w:val="0"/>
          <w:numId w:val="1001"/>
        </w:numPr>
      </w:pPr>
      <w:r>
        <w:rPr>
          <w:b/>
          <w:bCs/>
        </w:rPr>
        <w:t xml:space="preserve">General Assembly</w:t>
      </w:r>
      <w:r>
        <w:t xml:space="preserve">: While General Assembly primarily offers paid courses, they also provide free workshops and resources.</w:t>
      </w:r>
      <w:r>
        <w:t xml:space="preserve"> </w:t>
      </w:r>
      <w:hyperlink r:id="rId20">
        <w:r>
          <w:rPr>
            <w:rStyle w:val="Hyperlink"/>
          </w:rPr>
          <w:t xml:space="preserve">Explore their offerings to enhance your tech skills</w:t>
        </w:r>
      </w:hyperlink>
      <w:hyperlink r:id="rId21">
        <w:r>
          <w:rPr>
            <w:rStyle w:val="Hyperlink"/>
            <w:vertAlign w:val="superscript"/>
          </w:rPr>
          <w:t xml:space="preserve">2</w:t>
        </w:r>
      </w:hyperlink>
      <w:r>
        <w:t xml:space="preserve">.</w:t>
      </w:r>
    </w:p>
    <w:p>
      <w:pPr>
        <w:numPr>
          <w:ilvl w:val="0"/>
          <w:numId w:val="1001"/>
        </w:numPr>
      </w:pPr>
      <w:r>
        <w:rPr>
          <w:b/>
          <w:bCs/>
        </w:rPr>
        <w:t xml:space="preserve">Explore and Expand Your Knowledge</w:t>
      </w:r>
      <w:r>
        <w:t xml:space="preserve">: Keep an eye out for other free resources, such as blogs, YouTube channels, and community forums.</w:t>
      </w:r>
      <w:r>
        <w:t xml:space="preserve"> </w:t>
      </w:r>
      <w:hyperlink r:id="rId20">
        <w:r>
          <w:rPr>
            <w:rStyle w:val="Hyperlink"/>
          </w:rPr>
          <w:t xml:space="preserve">Engaging with tech communities can be a valuable learning experience</w:t>
        </w:r>
      </w:hyperlink>
      <w:hyperlink r:id="rId21">
        <w:r>
          <w:rPr>
            <w:rStyle w:val="Hyperlink"/>
            <w:vertAlign w:val="superscript"/>
          </w:rPr>
          <w:t xml:space="preserve">2</w:t>
        </w:r>
      </w:hyperlink>
      <w:r>
        <w:t xml:space="preserve">.</w:t>
      </w:r>
    </w:p>
    <w:p>
      <w:pPr>
        <w:pStyle w:val="FirstParagraph"/>
      </w:pPr>
      <w:r>
        <w:t xml:space="preserve">Remember, these resources can help you kickstart your tech journey without spending a dime!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tackoverflow.com/questions/2868800/what-is-an-mq-and-why-do-i-want-to-use-it" TargetMode="External" /><Relationship Type="http://schemas.openxmlformats.org/officeDocument/2006/relationships/hyperlink" Id="rId21" Target="https://www.tech.gov.sg/media/technews/new-year-new-tech-skills" TargetMode="External" /></Relationships>
</file>

<file path=word/_rels/footnotes.xml.rels><?xml version="1.0" encoding="UTF-8"?><Relationships xmlns="http://schemas.openxmlformats.org/package/2006/relationships"><Relationship Type="http://schemas.openxmlformats.org/officeDocument/2006/relationships/hyperlink" Id="rId20" Target="https://stackoverflow.com/questions/2868800/what-is-an-mq-and-why-do-i-want-to-use-it" TargetMode="External" /><Relationship Type="http://schemas.openxmlformats.org/officeDocument/2006/relationships/hyperlink" Id="rId21" Target="https://www.tech.gov.sg/media/technews/new-year-new-tech-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2024-03-23T04:50:22Z</dcterms:created>
  <dcterms:modified xsi:type="dcterms:W3CDTF">2024-03-23T04:50:22Z</dcterms:modified>
</cp:coreProperties>
</file>

<file path=docProps/custom.xml><?xml version="1.0" encoding="utf-8"?>
<Properties xmlns="http://schemas.openxmlformats.org/officeDocument/2006/custom-properties" xmlns:vt="http://schemas.openxmlformats.org/officeDocument/2006/docPropsVTypes"/>
</file>