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l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LmQycjtTyXpRPMTwUaiA3v8mFPLBrtIBKSDl8XcgP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QlikView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flexible Business Intelligence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users to translate data, consolidate, search, and visually analyze information to enhance their business knowledge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QlikView: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Qlik Free Data Analytics Training</w:t>
        </w:r>
      </w:hyperlink>
      <w:r>
        <w:t xml:space="preserve">: Get interactive, hands-on learning with Qlik experts.</w:t>
      </w:r>
      <w:r>
        <w:t xml:space="preserve"> </w:t>
      </w:r>
      <w:hyperlink r:id="rId23">
        <w:r>
          <w:rPr>
            <w:rStyle w:val="Hyperlink"/>
          </w:rPr>
          <w:t xml:space="preserve">Explore self-paced training courses and validate your knowledge in Qlik products, analytics, and data literacy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QlikView Technical Library</w:t>
        </w:r>
      </w:hyperlink>
      <w:r>
        <w:t xml:space="preserve">: Dive into a comprehensive set of 50 training modules, covering topics from introductory concepts to advanced QlikView app development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QlikView Help Tutorials</w:t>
        </w:r>
      </w:hyperlink>
      <w:r>
        <w:t xml:space="preserve">: Learn how to navigate the interface, create objects, queries, and explore advanced features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Qlik Learning Portal</w:t>
        </w:r>
      </w:hyperlink>
      <w:r>
        <w:t xml:space="preserve">: Access free courses, video tutorials, and interactive webinars on various Qlik topics, from visualizations to installation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Qlik Free Learning Modules</w:t>
        </w:r>
      </w:hyperlink>
      <w:r>
        <w:t xml:space="preserve">: Easily find learning modules tailored to your needs using the search app.</w:t>
      </w:r>
      <w:r>
        <w:t xml:space="preserve"> </w:t>
      </w:r>
      <w:hyperlink r:id="rId23">
        <w:r>
          <w:rPr>
            <w:rStyle w:val="Hyperlink"/>
          </w:rPr>
          <w:t xml:space="preserve">Explore self-paced courses and enhance your Qlik skills</w:t>
        </w:r>
      </w:hyperlink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help.qlik.com/en-US/qlikview/May2023/Content/QV_HelpSites/Tutorial.htm" TargetMode="External" /><Relationship Type="http://schemas.openxmlformats.org/officeDocument/2006/relationships/hyperlink" Id="rId27" Target="https://learning.qlik.com/" TargetMode="External" /><Relationship Type="http://schemas.openxmlformats.org/officeDocument/2006/relationships/hyperlink" Id="rId28" Target="https://learning.qlik.com/course/view.php?id=279" TargetMode="External" /><Relationship Type="http://schemas.openxmlformats.org/officeDocument/2006/relationships/hyperlink" Id="rId23" Target="https://www.arimetrics.com/en/digital-glossary/qlikview" TargetMode="External" /><Relationship Type="http://schemas.openxmlformats.org/officeDocument/2006/relationships/hyperlink" Id="rId25" Target="https://www.qlik.com/us/-/media/files/qlik/pdf/ds-qlikview-technical-library-elearning-en.pdf?la=en" TargetMode="External" /><Relationship Type="http://schemas.openxmlformats.org/officeDocument/2006/relationships/hyperlink" Id="rId24" Target="https://www.qlik.com/us/services/training/free-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elp.qlik.com/en-US/qlikview/May2023/Content/QV_HelpSites/Tutorial.htm" TargetMode="External" /><Relationship Type="http://schemas.openxmlformats.org/officeDocument/2006/relationships/hyperlink" Id="rId27" Target="https://learning.qlik.com/" TargetMode="External" /><Relationship Type="http://schemas.openxmlformats.org/officeDocument/2006/relationships/hyperlink" Id="rId28" Target="https://learning.qlik.com/course/view.php?id=279" TargetMode="External" /><Relationship Type="http://schemas.openxmlformats.org/officeDocument/2006/relationships/hyperlink" Id="rId23" Target="https://www.arimetrics.com/en/digital-glossary/qlikview" TargetMode="External" /><Relationship Type="http://schemas.openxmlformats.org/officeDocument/2006/relationships/hyperlink" Id="rId25" Target="https://www.qlik.com/us/-/media/files/qlik/pdf/ds-qlikview-technical-library-elearning-en.pdf?la=en" TargetMode="External" /><Relationship Type="http://schemas.openxmlformats.org/officeDocument/2006/relationships/hyperlink" Id="rId24" Target="https://www.qlik.com/us/services/training/free-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2024-03-23T04:52:40Z</dcterms:created>
  <dcterms:modified xsi:type="dcterms:W3CDTF">2024-03-23T04:52:40Z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