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Quartz</w:t>
      </w:r>
      <w:r>
        <w:t xml:space="preserve">, in the realm of technology, is a</w:t>
      </w:r>
      <w:r>
        <w:t xml:space="preserve"> </w:t>
      </w:r>
      <w:r>
        <w:rPr>
          <w:b/>
          <w:bCs/>
        </w:rPr>
        <w:t xml:space="preserve">versatile and essential material</w:t>
      </w:r>
      <w:r>
        <w:t xml:space="preserve"> </w:t>
      </w:r>
      <w:r>
        <w:t xml:space="preserve">used in various applications due to its unique electromagnetic properties, optical characteristics, and chemical stability.</w:t>
      </w:r>
      <w:r>
        <w:t xml:space="preserve"> </w:t>
      </w:r>
      <w:hyperlink r:id="rId20">
        <w:r>
          <w:rPr>
            <w:rStyle w:val="Hyperlink"/>
          </w:rPr>
          <w:t xml:space="preserve">It serves as a foundational platform for devices in electronics, optics, imaging,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delve deeper into the world of quartz and related tech topics: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AI Singapore Student Outreach Programme</w:t>
        </w:r>
        <w:r>
          <w:rPr>
            <w:rStyle w:val="Hyperlink"/>
          </w:rPr>
          <w:t xml:space="preserve">: This initiative promotes AI literacy and proficiency among students, equipping them with programming skills and practical experience in AI projects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national servicemen (NSFs), this platform offers free access to over 75,000 online courses, including python programming, machine learning,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provides numerous free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Explore topics like machine learning, game theory, and COVID-19 contact tracing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While not exclusively focused on quartz, General Assembly offers free workshops and resources on tech-related subjects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ECS Inc. Video Resource</w:t>
        </w:r>
        <w:r>
          <w:rPr>
            <w:rStyle w:val="Hyperlink"/>
          </w:rPr>
          <w:t xml:space="preserve">: Learn about the effects of temperature on quartz crystals in this video resource by ECS Inc., which specializes in quartz technology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expand your knowledge!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csxtal.com/news-resources/learning-more-about-quartz-technology-how-temperature-sensitive-are-quartz-crystals/" TargetMode="External" /><Relationship Type="http://schemas.openxmlformats.org/officeDocument/2006/relationships/hyperlink" Id="rId20" Target="https://waferpro.com/quartz-wafer-a-complete-overview/" TargetMode="Externa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csxtal.com/news-resources/learning-more-about-quartz-technology-how-temperature-sensitive-are-quartz-crystals/" TargetMode="External" /><Relationship Type="http://schemas.openxmlformats.org/officeDocument/2006/relationships/hyperlink" Id="rId20" Target="https://waferpro.com/quartz-wafer-a-complete-overview/" TargetMode="Externa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2024-03-23T04:52:41Z</dcterms:created>
  <dcterms:modified xsi:type="dcterms:W3CDTF">2024-03-23T04:52:41Z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