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Qubole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simple, open, and secure Data Lake Platform</w:t>
      </w:r>
      <w:r>
        <w:t xml:space="preserve"> </w:t>
      </w:r>
      <w:r>
        <w:t xml:space="preserve">that facilitates machine learning, streaming analytics, data exploration, and ad-hoc analytics.</w:t>
      </w:r>
      <w:r>
        <w:t xml:space="preserve"> </w:t>
      </w:r>
      <w:hyperlink r:id="rId20">
        <w:r>
          <w:rPr>
            <w:rStyle w:val="Hyperlink"/>
          </w:rPr>
          <w:t xml:space="preserve">It offers end-to-end services for running data pipelines, streaming analytics, and machine learning workloads on any cloud, while significantly reducing costs compared to other platforms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Qubole: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Qubole Official Website</w:t>
        </w:r>
      </w:hyperlink>
      <w:r>
        <w:t xml:space="preserve">: Explore Qubole’s features, use cases, and documentation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Qubole at a Glance</w:t>
        </w:r>
      </w:hyperlink>
      <w:r>
        <w:t xml:space="preserve">: Get an overview of Qubole’s capabilities and its role as an open and flexible data lake platform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Qubole Platform Overview</w:t>
        </w:r>
      </w:hyperlink>
      <w:r>
        <w:t xml:space="preserve">: Dive deeper into Qubole’s features, including data management, data engineering, and run-time services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Qubole Spark Documentation</w:t>
        </w:r>
      </w:hyperlink>
      <w:r>
        <w:t xml:space="preserve">: Learn how to configure and use Apache Spark on a Qubole cluster, including the latest Spark 3.0.0 version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Qubole Developers Resources</w:t>
        </w:r>
      </w:hyperlink>
      <w:r>
        <w:t xml:space="preserve">: Access downloadable resources and information for developers interested in exploring Qubole’s data lake platform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Qubole!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ocs.qubole.com/en/latest/user-guide/engines/spark/index.html" TargetMode="External" /><Relationship Type="http://schemas.openxmlformats.org/officeDocument/2006/relationships/hyperlink" Id="rId20" Target="https://www.qubole.com/" TargetMode="External" /><Relationship Type="http://schemas.openxmlformats.org/officeDocument/2006/relationships/hyperlink" Id="rId24" Target="https://www.qubole.com/developers" TargetMode="External" /><Relationship Type="http://schemas.openxmlformats.org/officeDocument/2006/relationships/hyperlink" Id="rId22" Target="https://www.qubole.com/platform" TargetMode="External" /><Relationship Type="http://schemas.openxmlformats.org/officeDocument/2006/relationships/hyperlink" Id="rId21" Target="https://www.qubole.com/qubole-at-a-glance-company-overview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ocs.qubole.com/en/latest/user-guide/engines/spark/index.html" TargetMode="External" /><Relationship Type="http://schemas.openxmlformats.org/officeDocument/2006/relationships/hyperlink" Id="rId20" Target="https://www.qubole.com/" TargetMode="External" /><Relationship Type="http://schemas.openxmlformats.org/officeDocument/2006/relationships/hyperlink" Id="rId24" Target="https://www.qubole.com/developers" TargetMode="External" /><Relationship Type="http://schemas.openxmlformats.org/officeDocument/2006/relationships/hyperlink" Id="rId22" Target="https://www.qubole.com/platform" TargetMode="External" /><Relationship Type="http://schemas.openxmlformats.org/officeDocument/2006/relationships/hyperlink" Id="rId21" Target="https://www.qubole.com/qubole-at-a-glance-company-overvie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2024-03-23T04:52:41Z</dcterms:created>
  <dcterms:modified xsi:type="dcterms:W3CDTF">2024-03-23T04:52:41Z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