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</w:t>
      </w:r>
      <w:r>
        <w:t xml:space="preserve"> </w:t>
      </w:r>
      <w:r>
        <w:rPr>
          <w:b/>
          <w:bCs/>
        </w:rPr>
        <w:t xml:space="preserve">“swing”</w:t>
      </w:r>
      <w:r>
        <w:t xml:space="preserve"> </w:t>
      </w:r>
      <w:r>
        <w:t xml:space="preserve">can refer to different concepts. Let’s explore a few of them: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Swing High in Technical Analysis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swing high</w:t>
      </w:r>
      <w:r>
        <w:t xml:space="preserve"> </w:t>
      </w:r>
      <w:r>
        <w:t xml:space="preserve">is a peak reached by an indicator or a security’s price before a decline. It occurs when the high point surpasses a certain number of highs around it. Higher swing highs indicate uptrends, while lower swing highs suggest downtrends or a loss of momentum in the uptrend.</w:t>
      </w:r>
      <w:r>
        <w:t xml:space="preserve"> </w:t>
      </w:r>
      <w:hyperlink r:id="rId20">
        <w:r>
          <w:rPr>
            <w:rStyle w:val="Hyperlink"/>
          </w:rPr>
          <w:t xml:space="preserve">Analyzing swing highs helps traders determine trend direction and strength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Technical Theatre Swing (Tech Swing)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In theater production, a</w:t>
      </w:r>
      <w:r>
        <w:t xml:space="preserve"> </w:t>
      </w:r>
      <w:r>
        <w:rPr>
          <w:b/>
          <w:bCs/>
        </w:rPr>
        <w:t xml:space="preserve">tech swing</w:t>
      </w:r>
      <w:r>
        <w:t xml:space="preserve"> </w:t>
      </w:r>
      <w:r>
        <w:t xml:space="preserve">is a versatile individual who learns various aspects of the show, including lighting, sound, automation, and stage management.</w:t>
      </w:r>
      <w:r>
        <w:t xml:space="preserve"> </w:t>
      </w:r>
      <w:hyperlink r:id="rId20">
        <w:r>
          <w:rPr>
            <w:rStyle w:val="Hyperlink"/>
          </w:rPr>
          <w:t xml:space="preserve">They step in when crew members are absent, ensuring a smooth production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Swing on a Lathe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In engineering,</w:t>
      </w:r>
      <w:r>
        <w:t xml:space="preserve"> </w:t>
      </w:r>
      <w:r>
        <w:rPr>
          <w:b/>
          <w:bCs/>
        </w:rPr>
        <w:t xml:space="preserve">swing</w:t>
      </w:r>
      <w:r>
        <w:t xml:space="preserve"> </w:t>
      </w:r>
      <w:r>
        <w:t xml:space="preserve">refers to the maximum diameter of a workpiece that a lathe can handle without obstructions.</w:t>
      </w:r>
      <w:r>
        <w:t xml:space="preserve"> </w:t>
      </w:r>
      <w:hyperlink r:id="rId20">
        <w:r>
          <w:rPr>
            <w:rStyle w:val="Hyperlink"/>
          </w:rPr>
          <w:t xml:space="preserve">It plays a crucial role in selecting the right lathe for specific machining tasks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Swing Trading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Swing trading</w:t>
      </w:r>
      <w:r>
        <w:t xml:space="preserve"> </w:t>
      </w:r>
      <w:r>
        <w:t xml:space="preserve">is a technical strategy aiming to profit from market reversals or sentiment changes over several days to weeks.</w:t>
      </w:r>
      <w:r>
        <w:t xml:space="preserve"> </w:t>
      </w:r>
      <w:hyperlink r:id="rId20">
        <w:r>
          <w:rPr>
            <w:rStyle w:val="Hyperlink"/>
          </w:rPr>
          <w:t xml:space="preserve">It works well in various markets and involves analyzing price patterns and trends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Now, for free learning resources, here are five options: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AI Singapore Student Outreach Programme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This program promotes AI literacy and proficiency among students. It offers three levels, equipping participants with programming skills and practical AI experience.</w:t>
      </w:r>
      <w:r>
        <w:t xml:space="preserve"> </w:t>
      </w:r>
      <w:hyperlink r:id="rId20">
        <w:r>
          <w:rPr>
            <w:rStyle w:val="Hyperlink"/>
          </w:rPr>
          <w:t xml:space="preserve">Completion earns industry-recognized certificates, including the Google professional machine learning engineer certificate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SkillsFuture@NS Learning eXperience Platform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Available to full-time national servicemen (NSFs), this platform provides free unlimited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 Python programming, machine learning, management training,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Coursera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Coursera offers many courses for free,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Class Central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Explore free courses related to</w:t>
      </w:r>
      <w:r>
        <w:t xml:space="preserve"> </w:t>
      </w:r>
      <w:r>
        <w:rPr>
          <w:b/>
          <w:bCs/>
        </w:rPr>
        <w:t xml:space="preserve">swing trading</w:t>
      </w:r>
      <w:r>
        <w:t xml:space="preserve"> </w:t>
      </w:r>
      <w:r>
        <w:t xml:space="preserve">on Class Central.</w:t>
      </w:r>
      <w:r>
        <w:t xml:space="preserve"> </w:t>
      </w:r>
      <w:hyperlink r:id="rId20">
        <w:r>
          <w:rPr>
            <w:rStyle w:val="Hyperlink"/>
          </w:rPr>
          <w:t xml:space="preserve">Learn and earn certificates from platforms like Udemy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VectorVest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hyperlink r:id="rId20">
        <w:r>
          <w:rPr>
            <w:rStyle w:val="Hyperlink"/>
          </w:rPr>
          <w:t xml:space="preserve">Gain access to technical analysis resources, including swing trading, right here at VectorVest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knowledge!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gineeringtechnology.org/manufacturing/separating-processes/machining-processes/lathes-and-turning-operations/lathe-components-and-configurations/swing/" TargetMode="External" /><Relationship Type="http://schemas.openxmlformats.org/officeDocument/2006/relationships/hyperlink" Id="rId21" Target="https://getintotheatre.org/blog/what-does-a-theatre-swing-do/" TargetMode="External" /><Relationship Type="http://schemas.openxmlformats.org/officeDocument/2006/relationships/hyperlink" Id="rId25" Target="https://www.classcentral.com/subject/swing-trading" TargetMode="External" /><Relationship Type="http://schemas.openxmlformats.org/officeDocument/2006/relationships/hyperlink" Id="rId23" Target="https://www.investopedia.com/terms/s/swing.asp" TargetMode="External" /><Relationship Type="http://schemas.openxmlformats.org/officeDocument/2006/relationships/hyperlink" Id="rId20" Target="https://www.investopedia.com/terms/s/swinghigh.asp" TargetMode="External" /><Relationship Type="http://schemas.openxmlformats.org/officeDocument/2006/relationships/hyperlink" Id="rId24" Target="https://www.tech.gov.sg/media/technews/new-year-new-tech-skills" TargetMode="External" /><Relationship Type="http://schemas.openxmlformats.org/officeDocument/2006/relationships/hyperlink" Id="rId26" Target="https://www.vectorvest.com/blog/swing-trading/learn-technical-analys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gineeringtechnology.org/manufacturing/separating-processes/machining-processes/lathes-and-turning-operations/lathe-components-and-configurations/swing/" TargetMode="External" /><Relationship Type="http://schemas.openxmlformats.org/officeDocument/2006/relationships/hyperlink" Id="rId21" Target="https://getintotheatre.org/blog/what-does-a-theatre-swing-do/" TargetMode="External" /><Relationship Type="http://schemas.openxmlformats.org/officeDocument/2006/relationships/hyperlink" Id="rId25" Target="https://www.classcentral.com/subject/swing-trading" TargetMode="External" /><Relationship Type="http://schemas.openxmlformats.org/officeDocument/2006/relationships/hyperlink" Id="rId23" Target="https://www.investopedia.com/terms/s/swing.asp" TargetMode="External" /><Relationship Type="http://schemas.openxmlformats.org/officeDocument/2006/relationships/hyperlink" Id="rId20" Target="https://www.investopedia.com/terms/s/swinghigh.asp" TargetMode="External" /><Relationship Type="http://schemas.openxmlformats.org/officeDocument/2006/relationships/hyperlink" Id="rId24" Target="https://www.tech.gov.sg/media/technews/new-year-new-tech-skills" TargetMode="External" /><Relationship Type="http://schemas.openxmlformats.org/officeDocument/2006/relationships/hyperlink" Id="rId26" Target="https://www.vectorvest.com/blog/swing-trading/learn-technical-analys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2024-03-23T04:54:24Z</dcterms:created>
  <dcterms:modified xsi:type="dcterms:W3CDTF">2024-03-23T04:54:24Z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