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WebSocke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0af9d68a584cd5fa91fe9dfa7a533286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52625" cy="1800225"/>
            <wp:effectExtent b="0" l="0" r="0" t="0"/>
            <wp:docPr descr="WebSocke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0af9d68a584cd5fa91fe9dfa7a533286&amp;pid=cdx&amp;w=20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6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WebSockets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create a persistent, bidirectional communication channel between a web browser and a server, allowing real-time data exchange without the need for repeated HTTP requests or page reloads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WebSockets: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Techopedia</w:t>
        </w:r>
      </w:hyperlink>
      <w:r>
        <w:t xml:space="preserve">: Provides a comprehensive definition, mechanics, and examples of WebSockets.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Wikipedia</w:t>
        </w:r>
      </w:hyperlink>
      <w:r>
        <w:t xml:space="preserve">: Covers the standardized WebSocket protocol and its use in web applications.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Ably Realtime</w:t>
        </w:r>
      </w:hyperlink>
      <w:r>
        <w:t xml:space="preserve">: Explains WebSocket as a technology for bidirectional, full-duplex communication between clients and servers.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Metana</w:t>
        </w:r>
      </w:hyperlink>
      <w:r>
        <w:t xml:space="preserve">: Offers insights into bidirectional communication, persistence, and real-time applications using WebSockets.</w:t>
      </w:r>
    </w:p>
    <w:p>
      <w:pPr>
        <w:pStyle w:val="FirstParagraph"/>
      </w:pPr>
      <w:r>
        <w:t xml:space="preserve">Feel free to explore these resources to deepen your understanding of this powerful communication technology! 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ably.com/topic/websockets" TargetMode="External" /><Relationship Type="http://schemas.openxmlformats.org/officeDocument/2006/relationships/hyperlink" Id="rId27" Target="https://en.wikipedia.org/wiki/WebSocket" TargetMode="External" /><Relationship Type="http://schemas.openxmlformats.org/officeDocument/2006/relationships/hyperlink" Id="rId29" Target="https://metana.io/blog/what-are-websockets-and-how-do-they-work/" TargetMode="External" /><Relationship Type="http://schemas.openxmlformats.org/officeDocument/2006/relationships/hyperlink" Id="rId26" Target="https://www.techopedia.com/definition/websock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bly.com/topic/websockets" TargetMode="External" /><Relationship Type="http://schemas.openxmlformats.org/officeDocument/2006/relationships/hyperlink" Id="rId27" Target="https://en.wikipedia.org/wiki/WebSocket" TargetMode="External" /><Relationship Type="http://schemas.openxmlformats.org/officeDocument/2006/relationships/hyperlink" Id="rId29" Target="https://metana.io/blog/what-are-websockets-and-how-do-they-work/" TargetMode="External" /><Relationship Type="http://schemas.openxmlformats.org/officeDocument/2006/relationships/hyperlink" Id="rId26" Target="https://www.techopedia.com/definition/websock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2024-03-23T04:55:34Z</dcterms:created>
  <dcterms:modified xsi:type="dcterms:W3CDTF">2024-03-23T04:55:34Z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