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ATLA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f28632239db6e02bc09bcca6bf5360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00250" cy="1800225"/>
            <wp:effectExtent b="0" l="0" r="0" t="0"/>
            <wp:docPr descr="MATLA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f28632239db6e02bc09bcca6bf5360f&amp;pid=cdx&amp;w=21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MATLAB</w:t>
      </w:r>
      <w:r>
        <w:t xml:space="preserve"> </w:t>
      </w:r>
      <w:r>
        <w:t xml:space="preserve">is a high-level programming language designed for engineers and scientists. It allows you to express matrix and array mathematics directly, develop algorithms rapidly, and create large-scale applications.</w:t>
      </w:r>
      <w:r>
        <w:t xml:space="preserve"> </w:t>
      </w:r>
      <w:hyperlink r:id="rId26">
        <w:r>
          <w:rPr>
            <w:rStyle w:val="Hyperlink"/>
          </w:rPr>
          <w:t xml:space="preserve">Whether you’re a beginner or an experienced programmer, MATLAB provides a versatile environment for data analysis, modeling, and visualization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MATLAB: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MATLAB Onramp</w:t>
        </w:r>
      </w:hyperlink>
      <w:r>
        <w:t xml:space="preserve">: A self-paced online course that covers the basics and gets you started quickly.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MathWorks Tutorials</w:t>
        </w:r>
      </w:hyperlink>
      <w:r>
        <w:t xml:space="preserve">: Explore interactive courses, documentation, and code examples.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TutorialsPoint MATLAB Tutorial</w:t>
        </w:r>
      </w:hyperlink>
      <w:r>
        <w:t xml:space="preserve">: Offers problem-based examples and covers both basics and advanced features.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Programming with MATLAB</w:t>
        </w:r>
      </w:hyperlink>
      <w:r>
        <w:t xml:space="preserve">: MathWorks’ official guide with features, capabilities, and support packages.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MATLAB Documentation</w:t>
        </w:r>
      </w:hyperlink>
      <w:r>
        <w:t xml:space="preserve">: Comprehensive information on functions, syntax, and best practices.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matlabacademy.mathworks.com/" TargetMode="External" /><Relationship Type="http://schemas.openxmlformats.org/officeDocument/2006/relationships/hyperlink" Id="rId30" Target="https://www.mathworks.com/products/matlab.html" TargetMode="External" /><Relationship Type="http://schemas.openxmlformats.org/officeDocument/2006/relationships/hyperlink" Id="rId26" Target="https://www.mathworks.com/products/matlab/programming-with-matlab.html" TargetMode="External" /><Relationship Type="http://schemas.openxmlformats.org/officeDocument/2006/relationships/hyperlink" Id="rId28" Target="https://www.mathworks.com/support/learn-with-matlab-tutorials.html" TargetMode="External" /><Relationship Type="http://schemas.openxmlformats.org/officeDocument/2006/relationships/hyperlink" Id="rId29" Target="https://www.tutorialspoint.com/matlab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atlabacademy.mathworks.com/" TargetMode="External" /><Relationship Type="http://schemas.openxmlformats.org/officeDocument/2006/relationships/hyperlink" Id="rId30" Target="https://www.mathworks.com/products/matlab.html" TargetMode="External" /><Relationship Type="http://schemas.openxmlformats.org/officeDocument/2006/relationships/hyperlink" Id="rId26" Target="https://www.mathworks.com/products/matlab/programming-with-matlab.html" TargetMode="External" /><Relationship Type="http://schemas.openxmlformats.org/officeDocument/2006/relationships/hyperlink" Id="rId28" Target="https://www.mathworks.com/support/learn-with-matlab-tutorials.html" TargetMode="External" /><Relationship Type="http://schemas.openxmlformats.org/officeDocument/2006/relationships/hyperlink" Id="rId29" Target="https://www.tutorialspoint.com/matlab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2024-03-23T04:39:41Z</dcterms:created>
  <dcterms:modified xsi:type="dcterms:W3CDTF">2024-03-23T04:39:41Z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