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Qlik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bLmQycjtTyXpRPMTwUaiA3v8mFPLBrtIBKSDl8XcgPU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Qlik</w:t>
      </w:r>
      <w:r>
        <w:t xml:space="preserve"> </w:t>
      </w:r>
      <w:r>
        <w:t xml:space="preserve">is a software company that provides a business analytics platform. Their main products include</w:t>
      </w:r>
      <w:r>
        <w:t xml:space="preserve"> </w:t>
      </w:r>
      <w:r>
        <w:rPr>
          <w:b/>
          <w:bCs/>
        </w:rPr>
        <w:t xml:space="preserve">Qlik Replicate</w:t>
      </w:r>
      <w:r>
        <w:t xml:space="preserve"> </w:t>
      </w:r>
      <w:r>
        <w:t xml:space="preserve">for data integration and</w:t>
      </w:r>
      <w:r>
        <w:t xml:space="preserve"> </w:t>
      </w:r>
      <w:r>
        <w:rPr>
          <w:b/>
          <w:bCs/>
        </w:rPr>
        <w:t xml:space="preserve">Qlik Sense</w:t>
      </w:r>
      <w:r>
        <w:t xml:space="preserve"> </w:t>
      </w:r>
      <w:r>
        <w:t xml:space="preserve">for business intelligence.</w:t>
      </w:r>
      <w:r>
        <w:t xml:space="preserve"> </w:t>
      </w:r>
      <w:hyperlink r:id="rId23">
        <w:r>
          <w:rPr>
            <w:rStyle w:val="Hyperlink"/>
          </w:rPr>
          <w:t xml:space="preserve">Additionally, they offer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QlikView</w:t>
        </w:r>
        <w:r>
          <w:rPr>
            <w:rStyle w:val="Hyperlink"/>
          </w:rPr>
          <w:t xml:space="preserve">, a tool for visually analyzing data relationships</w:t>
        </w:r>
      </w:hyperlink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get started with Qlik: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Qlik Learning Portal</w:t>
        </w:r>
      </w:hyperlink>
      <w:r>
        <w:t xml:space="preserve">: Access self-paced courses covering various topics, from visualizations to installation.</w:t>
      </w:r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  <w:b/>
            <w:bCs/>
          </w:rPr>
          <w:t xml:space="preserve">Qlik Continuous Classroom</w:t>
        </w:r>
      </w:hyperlink>
      <w:r>
        <w:t xml:space="preserve">: Explore self-paced courses on Qlik’s platform services, including data integration and analytics.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Qlik Community</w:t>
        </w:r>
      </w:hyperlink>
      <w:r>
        <w:t xml:space="preserve">: Find free online courses, self-paced learning, and instructor-led training.</w:t>
      </w:r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  <w:b/>
            <w:bCs/>
          </w:rPr>
          <w:t xml:space="preserve">Qlik Free Data Analytics Training</w:t>
        </w:r>
      </w:hyperlink>
      <w:r>
        <w:t xml:space="preserve">: Learn from basic to advanced topics, improve data literacy, and analyze data confidently.</w:t>
      </w:r>
    </w:p>
    <w:p>
      <w:pPr>
        <w:pStyle w:val="Compact"/>
        <w:numPr>
          <w:ilvl w:val="0"/>
          <w:numId w:val="1001"/>
        </w:numPr>
      </w:pPr>
      <w:hyperlink r:id="rId23"/>
      <w:hyperlink r:id="rId28">
        <w:r>
          <w:rPr>
            <w:rStyle w:val="Hyperlink"/>
            <w:b/>
            <w:bCs/>
          </w:rPr>
          <w:t xml:space="preserve">Qlik Help</w:t>
        </w:r>
      </w:hyperlink>
      <w:r>
        <w:t xml:space="preserve">: Explore video tutorials and resources for Qlik Replicate and other Qlik products</w:t>
      </w:r>
      <w:hyperlink r:id="rId26">
        <w:r>
          <w:rPr>
            <w:rStyle w:val="Hyperlink"/>
            <w:vertAlign w:val="superscript"/>
          </w:rPr>
          <w:t xml:space="preserve">2</w:t>
        </w:r>
      </w:hyperlink>
      <w:hyperlink r:id="rId25">
        <w:r>
          <w:rPr>
            <w:rStyle w:val="Hyperlink"/>
            <w:vertAlign w:val="superscript"/>
          </w:rPr>
          <w:t xml:space="preserve">3</w:t>
        </w:r>
      </w:hyperlink>
      <w:hyperlink r:id="rId27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6" Target="https://community.qlik.com/t5/Official-Support-Articles/How-to-Access-Qlik-Training-resources-and-Register-for/ta-p/2143329" TargetMode="External" /><Relationship Type="http://schemas.openxmlformats.org/officeDocument/2006/relationships/hyperlink" Id="rId23" Target="https://en.wikipedia.org/wiki/Qlik" TargetMode="External" /><Relationship Type="http://schemas.openxmlformats.org/officeDocument/2006/relationships/hyperlink" Id="rId28" Target="https://help.qlik.com/" TargetMode="External" /><Relationship Type="http://schemas.openxmlformats.org/officeDocument/2006/relationships/hyperlink" Id="rId24" Target="https://learning.qlik.com/" TargetMode="External" /><Relationship Type="http://schemas.openxmlformats.org/officeDocument/2006/relationships/hyperlink" Id="rId27" Target="https://www.qlik.com/us/services/training/free-training" TargetMode="External" /><Relationship Type="http://schemas.openxmlformats.org/officeDocument/2006/relationships/hyperlink" Id="rId25" Target="https://www.qlik.com/us/services/training/self-paced-learn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community.qlik.com/t5/Official-Support-Articles/How-to-Access-Qlik-Training-resources-and-Register-for/ta-p/2143329" TargetMode="External" /><Relationship Type="http://schemas.openxmlformats.org/officeDocument/2006/relationships/hyperlink" Id="rId23" Target="https://en.wikipedia.org/wiki/Qlik" TargetMode="External" /><Relationship Type="http://schemas.openxmlformats.org/officeDocument/2006/relationships/hyperlink" Id="rId28" Target="https://help.qlik.com/" TargetMode="External" /><Relationship Type="http://schemas.openxmlformats.org/officeDocument/2006/relationships/hyperlink" Id="rId24" Target="https://learning.qlik.com/" TargetMode="External" /><Relationship Type="http://schemas.openxmlformats.org/officeDocument/2006/relationships/hyperlink" Id="rId27" Target="https://www.qlik.com/us/services/training/free-training" TargetMode="External" /><Relationship Type="http://schemas.openxmlformats.org/officeDocument/2006/relationships/hyperlink" Id="rId25" Target="https://www.qlik.com/us/services/training/self-paced-learn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2024-03-23T04:56:28Z</dcterms:created>
  <dcterms:modified xsi:type="dcterms:W3CDTF">2024-03-23T04:56:28Z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