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LDAP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protocol used for accessing directory services over an IP network, allowing applications to authenticate users against a centralized directory service and manage user accounts efficiently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LDAP: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Integrating Apache and LDAP: An Ultimate Guide</w:t>
        </w:r>
      </w:hyperlink>
      <w:r>
        <w:t xml:space="preserve">: This comprehensive guide covers everything from basic configuration tasks to advanced options like secure communication and Single Sign-On (SSO)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Basic User Guide — Apache Directory</w:t>
        </w:r>
      </w:hyperlink>
      <w:r>
        <w:t xml:space="preserve">: A beginner-friendly guide for using ApacheDS 2.0, covering installation, data manipulation, basic security, and integration with other software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Five Minute Tutorial — Apache Directory</w:t>
        </w:r>
      </w:hyperlink>
      <w:r>
        <w:t xml:space="preserve">: A quick tutorial on using the Apache Directory API when working with an LDAP server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Welcome to Apache Directory Studio</w:t>
        </w:r>
      </w:hyperlink>
      <w:r>
        <w:t xml:space="preserve">: Explore Apache Directory Studio, an integrated development environment for LDAP, which includes the Apache LDAP API and supports Multi-Master Replication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Secure Apache Web Pages with LDAP Authentication</w:t>
        </w:r>
      </w:hyperlink>
      <w:r>
        <w:t xml:space="preserve">: Learn how to enable authentication against LDAP for securing your Apache web pages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LDAP!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mputingforgeeks.com/secure-apache-web-pages-with-ldap-authentication/" TargetMode="External" /><Relationship Type="http://schemas.openxmlformats.org/officeDocument/2006/relationships/hyperlink" Id="rId21" Target="https://directory.apache.org/apacheds/basic-user-guide.html" TargetMode="External" /><Relationship Type="http://schemas.openxmlformats.org/officeDocument/2006/relationships/hyperlink" Id="rId22" Target="https://directory.apache.org/api/five-minutes-tutorial.html" TargetMode="External" /><Relationship Type="http://schemas.openxmlformats.org/officeDocument/2006/relationships/hyperlink" Id="rId23" Target="https://directory.apache.org/studio/" TargetMode="External" /><Relationship Type="http://schemas.openxmlformats.org/officeDocument/2006/relationships/hyperlink" Id="rId20" Target="https://linuxconcept.com/integrating-apache-and-lda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mputingforgeeks.com/secure-apache-web-pages-with-ldap-authentication/" TargetMode="External" /><Relationship Type="http://schemas.openxmlformats.org/officeDocument/2006/relationships/hyperlink" Id="rId21" Target="https://directory.apache.org/apacheds/basic-user-guide.html" TargetMode="External" /><Relationship Type="http://schemas.openxmlformats.org/officeDocument/2006/relationships/hyperlink" Id="rId22" Target="https://directory.apache.org/api/five-minutes-tutorial.html" TargetMode="External" /><Relationship Type="http://schemas.openxmlformats.org/officeDocument/2006/relationships/hyperlink" Id="rId23" Target="https://directory.apache.org/studio/" TargetMode="External" /><Relationship Type="http://schemas.openxmlformats.org/officeDocument/2006/relationships/hyperlink" Id="rId20" Target="https://linuxconcept.com/integrating-apache-and-lda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2024-03-23T04:25:50Z</dcterms:created>
  <dcterms:modified xsi:type="dcterms:W3CDTF">2024-03-23T04:25:50Z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